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47E" w:rsidRDefault="003C647E" w:rsidP="007F278F">
      <w:pPr>
        <w:tabs>
          <w:tab w:val="left" w:pos="9781"/>
        </w:tabs>
        <w:ind w:left="-1276" w:right="-709"/>
        <w:rPr>
          <w:rFonts w:ascii="Times New Roman" w:hAnsi="Times New Roman" w:cs="Times New Roman"/>
          <w:b/>
          <w:sz w:val="24"/>
          <w:szCs w:val="24"/>
        </w:rPr>
      </w:pP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0A435B">
        <w:rPr>
          <w:rFonts w:ascii="Times New Roman" w:hAnsi="Times New Roman" w:cs="Times New Roman"/>
          <w:b/>
          <w:spacing w:val="-12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0A435B" w:rsidRPr="000A435B" w:rsidRDefault="000A435B" w:rsidP="000A435B">
      <w:pPr>
        <w:spacing w:before="0" w:beforeAutospacing="0" w:after="0" w:afterAutospacing="0"/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0A435B">
        <w:rPr>
          <w:rFonts w:ascii="Times New Roman" w:hAnsi="Times New Roman" w:cs="Times New Roman"/>
          <w:b/>
          <w:spacing w:val="-12"/>
          <w:sz w:val="24"/>
          <w:szCs w:val="24"/>
        </w:rPr>
        <w:t>Московской области</w:t>
      </w:r>
    </w:p>
    <w:p w:rsidR="000A435B" w:rsidRPr="000A435B" w:rsidRDefault="000A435B" w:rsidP="000A435B">
      <w:pPr>
        <w:spacing w:before="0" w:beforeAutospacing="0" w:after="0" w:afterAutospacing="0"/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0A435B">
        <w:rPr>
          <w:rFonts w:ascii="Times New Roman" w:hAnsi="Times New Roman" w:cs="Times New Roman"/>
          <w:b/>
          <w:spacing w:val="-12"/>
          <w:sz w:val="24"/>
          <w:szCs w:val="24"/>
        </w:rPr>
        <w:t>« Губернский  колледж»</w:t>
      </w:r>
    </w:p>
    <w:p w:rsidR="000A435B" w:rsidRPr="000A435B" w:rsidRDefault="000A435B" w:rsidP="000A435B">
      <w:pPr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0A435B" w:rsidRPr="000A435B" w:rsidTr="00E12873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5B" w:rsidRPr="000A435B" w:rsidRDefault="000A435B" w:rsidP="000A435B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5B" w:rsidRPr="000A435B" w:rsidRDefault="000A435B" w:rsidP="000A435B">
            <w:pPr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0A435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712B0D" w:rsidRDefault="00712B0D" w:rsidP="000A435B">
            <w:pPr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1-й заместитель директора </w:t>
            </w:r>
          </w:p>
          <w:p w:rsidR="000A435B" w:rsidRPr="000A435B" w:rsidRDefault="000A435B" w:rsidP="000A435B">
            <w:pPr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35B">
              <w:rPr>
                <w:rFonts w:ascii="Times New Roman" w:hAnsi="Times New Roman" w:cs="Times New Roman"/>
                <w:sz w:val="24"/>
                <w:szCs w:val="24"/>
              </w:rPr>
              <w:t xml:space="preserve"> ГАПОУ МО «Губернский колледж»</w:t>
            </w:r>
          </w:p>
          <w:p w:rsidR="000A435B" w:rsidRPr="000A435B" w:rsidRDefault="000A435B" w:rsidP="000A435B">
            <w:pPr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435B">
              <w:rPr>
                <w:rFonts w:ascii="Times New Roman" w:hAnsi="Times New Roman" w:cs="Times New Roman"/>
                <w:sz w:val="24"/>
                <w:szCs w:val="24"/>
              </w:rPr>
              <w:t>______________Т.</w:t>
            </w:r>
            <w:r w:rsidR="00E6139D">
              <w:rPr>
                <w:rFonts w:ascii="Times New Roman" w:hAnsi="Times New Roman" w:cs="Times New Roman"/>
                <w:sz w:val="24"/>
                <w:szCs w:val="24"/>
              </w:rPr>
              <w:t>Г. Молчанова</w:t>
            </w:r>
          </w:p>
          <w:p w:rsidR="000A435B" w:rsidRPr="000A435B" w:rsidRDefault="00921348" w:rsidP="000A435B">
            <w:pPr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___________2020 </w:t>
            </w:r>
            <w:r w:rsidR="000A435B" w:rsidRPr="000A435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bookmarkEnd w:id="0"/>
          <w:p w:rsidR="000A435B" w:rsidRPr="000A435B" w:rsidRDefault="000A435B" w:rsidP="000A435B">
            <w:pPr>
              <w:spacing w:before="0" w:beforeAutospacing="0" w:after="0" w:afterAutospacing="0" w:line="360" w:lineRule="auto"/>
              <w:ind w:right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A435B" w:rsidRPr="000A435B" w:rsidRDefault="000A435B" w:rsidP="000A435B">
      <w:pPr>
        <w:spacing w:before="0" w:beforeAutospacing="0" w:after="0" w:afterAutospacing="0"/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35B" w:rsidRPr="000A435B" w:rsidRDefault="000A435B" w:rsidP="000A435B">
      <w:pPr>
        <w:rPr>
          <w:rFonts w:ascii="Times New Roman" w:hAnsi="Times New Roman" w:cs="Times New Roman"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A435B" w:rsidRPr="00B6196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 xml:space="preserve"> </w:t>
      </w:r>
      <w:r w:rsidRPr="00B6196B">
        <w:rPr>
          <w:rFonts w:ascii="Times New Roman" w:hAnsi="Times New Roman" w:cs="Times New Roman"/>
          <w:b/>
          <w:sz w:val="24"/>
          <w:szCs w:val="24"/>
        </w:rPr>
        <w:t>Комплект контрольно-оценочных средств</w:t>
      </w:r>
    </w:p>
    <w:p w:rsidR="000A435B" w:rsidRPr="00B6196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96B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:rsidR="000A435B" w:rsidRPr="00B6196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96B">
        <w:rPr>
          <w:rFonts w:ascii="Times New Roman" w:hAnsi="Times New Roman" w:cs="Times New Roman"/>
          <w:b/>
          <w:sz w:val="24"/>
          <w:szCs w:val="24"/>
        </w:rPr>
        <w:t>по междисциплинарному курсу</w:t>
      </w: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A435B">
        <w:rPr>
          <w:rFonts w:ascii="Times New Roman" w:hAnsi="Times New Roman" w:cs="Times New Roman"/>
          <w:b/>
          <w:sz w:val="24"/>
          <w:szCs w:val="24"/>
        </w:rPr>
        <w:t>МДК 01.04 Теоретические основы  начального  курса  математики  с  методикой преподавания</w:t>
      </w: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</w:t>
      </w: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>по  специальности среднего профессионального образования</w:t>
      </w: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921348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44.02.02</w:t>
      </w:r>
      <w:r w:rsidR="00B619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435B" w:rsidRPr="000A435B">
        <w:rPr>
          <w:rFonts w:ascii="Times New Roman" w:hAnsi="Times New Roman" w:cs="Times New Roman"/>
          <w:b/>
          <w:sz w:val="24"/>
          <w:szCs w:val="24"/>
        </w:rPr>
        <w:t>Преподавание в начальных классах</w:t>
      </w:r>
    </w:p>
    <w:p w:rsidR="000A435B" w:rsidRPr="000A435B" w:rsidRDefault="000A435B" w:rsidP="000A435B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Default="000A435B" w:rsidP="000A435B">
      <w:pPr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35B" w:rsidRPr="000A435B" w:rsidRDefault="000A435B" w:rsidP="000A435B">
      <w:pPr>
        <w:rPr>
          <w:rFonts w:ascii="Times New Roman" w:hAnsi="Times New Roman" w:cs="Times New Roman"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0A435B" w:rsidRDefault="000A435B" w:rsidP="000A435B">
      <w:pPr>
        <w:rPr>
          <w:rFonts w:ascii="Times New Roman" w:hAnsi="Times New Roman" w:cs="Times New Roman"/>
          <w:sz w:val="24"/>
          <w:szCs w:val="24"/>
        </w:rPr>
      </w:pPr>
      <w:r w:rsidRPr="000A435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5E5251">
        <w:rPr>
          <w:rFonts w:ascii="Times New Roman" w:hAnsi="Times New Roman" w:cs="Times New Roman"/>
          <w:sz w:val="24"/>
          <w:szCs w:val="24"/>
        </w:rPr>
        <w:t xml:space="preserve">                   Серпухов, 2020</w:t>
      </w:r>
      <w:r w:rsidRPr="000A43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35B" w:rsidRPr="000A435B" w:rsidRDefault="000A435B" w:rsidP="000A435B">
      <w:pPr>
        <w:rPr>
          <w:rFonts w:ascii="Times New Roman" w:hAnsi="Times New Roman" w:cs="Times New Roman"/>
          <w:sz w:val="24"/>
          <w:szCs w:val="24"/>
        </w:rPr>
      </w:pPr>
    </w:p>
    <w:p w:rsidR="00FE311B" w:rsidRDefault="00FE311B" w:rsidP="000A435B">
      <w:pPr>
        <w:ind w:righ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FE311B" w:rsidRDefault="00FE311B" w:rsidP="000A435B">
      <w:pPr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 ПЦК</w:t>
      </w:r>
    </w:p>
    <w:p w:rsidR="00FE311B" w:rsidRDefault="00FE311B" w:rsidP="000A435B">
      <w:pPr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_____________Михайлова  О.А.</w:t>
      </w:r>
    </w:p>
    <w:p w:rsidR="00FE311B" w:rsidRDefault="00FE311B" w:rsidP="000A435B">
      <w:pPr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 ____________ 20____г.</w:t>
      </w:r>
    </w:p>
    <w:p w:rsidR="00FE311B" w:rsidRDefault="00FE311B" w:rsidP="000A435B">
      <w:pPr>
        <w:ind w:right="-709"/>
        <w:rPr>
          <w:rFonts w:ascii="Times New Roman" w:hAnsi="Times New Roman" w:cs="Times New Roman"/>
          <w:sz w:val="24"/>
          <w:szCs w:val="24"/>
        </w:rPr>
      </w:pPr>
    </w:p>
    <w:p w:rsidR="00FE311B" w:rsidRDefault="00FE311B" w:rsidP="000A435B">
      <w:pPr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FE311B" w:rsidRDefault="00FE311B" w:rsidP="000A435B">
      <w:pPr>
        <w:ind w:righ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Тимохина  Л.В., преподаватель  ГАПОУ  МО  «ГК»</w:t>
      </w: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AB21C1" w:rsidRDefault="005417CD" w:rsidP="00B76A3A">
      <w:pPr>
        <w:ind w:right="-5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5417CD" w:rsidRPr="00B76A3A" w:rsidRDefault="00921348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средств предназначен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проверки  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</w:t>
      </w:r>
      <w:r w:rsidR="005417CD" w:rsidRPr="00B76A3A">
        <w:rPr>
          <w:rFonts w:ascii="Times New Roman" w:hAnsi="Times New Roman" w:cs="Times New Roman"/>
          <w:sz w:val="28"/>
          <w:szCs w:val="28"/>
        </w:rPr>
        <w:t>междисциплинарного  курса  «Теоретические  основы  начального  курса  математики  с  методикой  преподавания»  и  входит  в  состав  фонда  оценочных  средств  программы  подготовки  специалистов  среднего  звена  по  специальн</w:t>
      </w:r>
      <w:r>
        <w:rPr>
          <w:rFonts w:ascii="Times New Roman" w:hAnsi="Times New Roman" w:cs="Times New Roman"/>
          <w:sz w:val="28"/>
          <w:szCs w:val="28"/>
        </w:rPr>
        <w:t xml:space="preserve">ости  44.02.02. Преподавание в начальных </w:t>
      </w:r>
      <w:r w:rsidR="005417CD" w:rsidRPr="00B76A3A">
        <w:rPr>
          <w:rFonts w:ascii="Times New Roman" w:hAnsi="Times New Roman" w:cs="Times New Roman"/>
          <w:sz w:val="28"/>
          <w:szCs w:val="28"/>
        </w:rPr>
        <w:t xml:space="preserve">классах, </w:t>
      </w:r>
      <w:proofErr w:type="gramStart"/>
      <w:r w:rsidR="005417CD" w:rsidRPr="00B76A3A">
        <w:rPr>
          <w:rFonts w:ascii="Times New Roman" w:hAnsi="Times New Roman" w:cs="Times New Roman"/>
          <w:sz w:val="28"/>
          <w:szCs w:val="28"/>
        </w:rPr>
        <w:t>реализуемой  в</w:t>
      </w:r>
      <w:proofErr w:type="gramEnd"/>
      <w:r w:rsidR="005417CD" w:rsidRPr="00B76A3A">
        <w:rPr>
          <w:rFonts w:ascii="Times New Roman" w:hAnsi="Times New Roman" w:cs="Times New Roman"/>
          <w:sz w:val="28"/>
          <w:szCs w:val="28"/>
        </w:rPr>
        <w:t xml:space="preserve">  ГАПОУ  МО  «Губернский  колледж».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 w:rsidRPr="00B76A3A">
        <w:rPr>
          <w:rFonts w:ascii="Times New Roman" w:hAnsi="Times New Roman" w:cs="Times New Roman"/>
          <w:sz w:val="28"/>
          <w:szCs w:val="28"/>
        </w:rPr>
        <w:t xml:space="preserve">   Комплект  контрольно-оценочных средств</w:t>
      </w:r>
      <w:r>
        <w:rPr>
          <w:rFonts w:ascii="Times New Roman" w:hAnsi="Times New Roman" w:cs="Times New Roman"/>
          <w:sz w:val="28"/>
          <w:szCs w:val="28"/>
        </w:rPr>
        <w:t xml:space="preserve">  разработан  на  основе  рабочей  программы  по  ПМ 01 Преподавание  по  образовательным  программам  начального  общего  образования  МДК 01.04</w:t>
      </w:r>
      <w:r w:rsidRPr="00B76A3A">
        <w:rPr>
          <w:rFonts w:ascii="Times New Roman" w:hAnsi="Times New Roman" w:cs="Times New Roman"/>
          <w:sz w:val="28"/>
          <w:szCs w:val="28"/>
        </w:rPr>
        <w:t xml:space="preserve"> Теоретические  основы  начального  курса  математики  с  методикой  преподавания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 работы  комплекта</w:t>
      </w:r>
      <w:r w:rsidRPr="00B76A3A">
        <w:rPr>
          <w:rFonts w:ascii="Times New Roman" w:hAnsi="Times New Roman" w:cs="Times New Roman"/>
          <w:sz w:val="28"/>
          <w:szCs w:val="28"/>
        </w:rPr>
        <w:t xml:space="preserve"> контрольно-оценочных  средств</w:t>
      </w:r>
      <w:r>
        <w:rPr>
          <w:rFonts w:ascii="Times New Roman" w:hAnsi="Times New Roman" w:cs="Times New Roman"/>
          <w:sz w:val="28"/>
          <w:szCs w:val="28"/>
        </w:rPr>
        <w:t>, порядок  разработки, согласования  и  утверждения  регламентированы  положением  о  фонде  оценочных   средств  ГАПОУ  МО  «ГК»</w:t>
      </w:r>
    </w:p>
    <w:p w:rsidR="00B76A3A" w:rsidRDefault="00921348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B76A3A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B76A3A" w:rsidRPr="00B76A3A">
        <w:rPr>
          <w:rFonts w:ascii="Times New Roman" w:hAnsi="Times New Roman" w:cs="Times New Roman"/>
          <w:sz w:val="28"/>
          <w:szCs w:val="28"/>
        </w:rPr>
        <w:t>контрольно-</w:t>
      </w:r>
      <w:proofErr w:type="gramStart"/>
      <w:r w:rsidR="00B76A3A" w:rsidRPr="00B76A3A">
        <w:rPr>
          <w:rFonts w:ascii="Times New Roman" w:hAnsi="Times New Roman" w:cs="Times New Roman"/>
          <w:sz w:val="28"/>
          <w:szCs w:val="28"/>
        </w:rPr>
        <w:t>оценочных  средств</w:t>
      </w:r>
      <w:proofErr w:type="gramEnd"/>
      <w:r w:rsidR="00B76A3A" w:rsidRPr="00B76A3A">
        <w:rPr>
          <w:rFonts w:ascii="Times New Roman" w:hAnsi="Times New Roman" w:cs="Times New Roman"/>
          <w:sz w:val="28"/>
          <w:szCs w:val="28"/>
        </w:rPr>
        <w:t xml:space="preserve">  </w:t>
      </w:r>
      <w:r w:rsidR="00B76A3A">
        <w:rPr>
          <w:rFonts w:ascii="Times New Roman" w:hAnsi="Times New Roman" w:cs="Times New Roman"/>
          <w:sz w:val="28"/>
          <w:szCs w:val="28"/>
        </w:rPr>
        <w:t xml:space="preserve"> предназначен  для  проведения  аттестационных  испытаний по  междисциплинарному  курсу  в  форме  дифференцированного  зачета  с  выполнением  практических  заданий.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 зачет  проводится  по  билетам, содержащим  один  теоретический  вопрос  и  одно  практическое  задание. На подготовку  ответ</w:t>
      </w:r>
      <w:r w:rsidR="009A6012">
        <w:rPr>
          <w:rFonts w:ascii="Times New Roman" w:hAnsi="Times New Roman" w:cs="Times New Roman"/>
          <w:sz w:val="28"/>
          <w:szCs w:val="28"/>
        </w:rPr>
        <w:t>а  по  билету  каждому  обучающе</w:t>
      </w:r>
      <w:r>
        <w:rPr>
          <w:rFonts w:ascii="Times New Roman" w:hAnsi="Times New Roman" w:cs="Times New Roman"/>
          <w:sz w:val="28"/>
          <w:szCs w:val="28"/>
        </w:rPr>
        <w:t>муся  отводится  не  более  30  минут.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</w:p>
    <w:p w:rsidR="00B76A3A" w:rsidRDefault="00B76A3A" w:rsidP="00B76A3A">
      <w:pPr>
        <w:ind w:right="-5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Используемые  термины  и  определения, сокращения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  - умения;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– междисциплинарный  курс;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ППССЗ – программы подготовки  специалистов  среднего  звена;</w:t>
      </w:r>
    </w:p>
    <w:p w:rsid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 - </w:t>
      </w:r>
      <w:r w:rsidRPr="00B76A3A">
        <w:rPr>
          <w:rFonts w:ascii="Times New Roman" w:hAnsi="Times New Roman" w:cs="Times New Roman"/>
          <w:sz w:val="28"/>
          <w:szCs w:val="28"/>
        </w:rPr>
        <w:t>контрольно-оценочны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6A3A">
        <w:rPr>
          <w:rFonts w:ascii="Times New Roman" w:hAnsi="Times New Roman" w:cs="Times New Roman"/>
          <w:sz w:val="28"/>
          <w:szCs w:val="28"/>
        </w:rPr>
        <w:t xml:space="preserve">  средств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A31AB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ФГОС СПО – Федеральный  государственный  </w:t>
      </w:r>
      <w:r w:rsidR="00A31ABA">
        <w:rPr>
          <w:rFonts w:ascii="Times New Roman" w:hAnsi="Times New Roman" w:cs="Times New Roman"/>
          <w:sz w:val="28"/>
          <w:szCs w:val="28"/>
        </w:rPr>
        <w:t xml:space="preserve"> образовательный  стандарт  среднего  профессионального  образования;</w:t>
      </w:r>
    </w:p>
    <w:p w:rsidR="00A31ABA" w:rsidRDefault="00A31AB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– общие  компетенции;</w:t>
      </w:r>
    </w:p>
    <w:p w:rsidR="00A31ABA" w:rsidRDefault="00A31AB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– профессиональные  компетенции.</w:t>
      </w:r>
    </w:p>
    <w:p w:rsidR="00A31ABA" w:rsidRDefault="00A31ABA" w:rsidP="00B76A3A">
      <w:pPr>
        <w:ind w:right="-53"/>
        <w:rPr>
          <w:rFonts w:ascii="Times New Roman" w:hAnsi="Times New Roman" w:cs="Times New Roman"/>
          <w:sz w:val="28"/>
          <w:szCs w:val="28"/>
        </w:rPr>
      </w:pPr>
    </w:p>
    <w:p w:rsidR="00B76A3A" w:rsidRPr="00B76A3A" w:rsidRDefault="00B76A3A" w:rsidP="00B76A3A">
      <w:pPr>
        <w:ind w:right="-53"/>
        <w:rPr>
          <w:rFonts w:ascii="Times New Roman" w:hAnsi="Times New Roman" w:cs="Times New Roman"/>
          <w:sz w:val="28"/>
          <w:szCs w:val="28"/>
        </w:rPr>
      </w:pPr>
      <w:r w:rsidRPr="00B76A3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B21C1" w:rsidRPr="00AB21C1" w:rsidRDefault="00AB21C1" w:rsidP="00AB21C1">
      <w:pPr>
        <w:shd w:val="clear" w:color="auto" w:fill="FFFFFF"/>
        <w:spacing w:line="370" w:lineRule="exact"/>
        <w:jc w:val="center"/>
        <w:rPr>
          <w:sz w:val="24"/>
          <w:szCs w:val="24"/>
        </w:rPr>
      </w:pPr>
      <w:r w:rsidRPr="00AB21C1">
        <w:rPr>
          <w:rFonts w:ascii="Times New Roman" w:hAnsi="Times New Roman" w:cs="Times New Roman"/>
          <w:b/>
          <w:bCs/>
          <w:color w:val="424242"/>
          <w:sz w:val="24"/>
          <w:szCs w:val="24"/>
        </w:rPr>
        <w:t>ОБРАЗОВАТЕЛЬНЫЕ  РЕЗУЛЬТАТЫ  ОСВОЕНИЯ  УЧЕБНОЙ  ДИСЦИПЛИНЫ/МДК, ПОДЛЕЖАЩИЕ  ПРОВЕРКЕ</w:t>
      </w:r>
    </w:p>
    <w:p w:rsidR="00AB21C1" w:rsidRDefault="00AB21C1" w:rsidP="00AB21C1">
      <w:pPr>
        <w:shd w:val="clear" w:color="auto" w:fill="FFFFFF"/>
        <w:spacing w:line="370" w:lineRule="exact"/>
        <w:ind w:left="120" w:firstLine="701"/>
      </w:pPr>
      <w:r>
        <w:rPr>
          <w:rFonts w:ascii="Times New Roman" w:hAnsi="Times New Roman" w:cs="Times New Roman"/>
          <w:color w:val="424242"/>
          <w:sz w:val="28"/>
          <w:szCs w:val="28"/>
        </w:rPr>
        <w:t xml:space="preserve">В результате освоения МДК 01.04   Теоретические  основы  начального  курса  математики  с методикой  преподавания </w:t>
      </w:r>
      <w:r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обучающийся </w:t>
      </w:r>
      <w:r w:rsidRPr="00AB21C1">
        <w:rPr>
          <w:rFonts w:ascii="Times New Roman" w:hAnsi="Times New Roman" w:cs="Times New Roman"/>
          <w:b/>
          <w:color w:val="424242"/>
          <w:spacing w:val="1"/>
          <w:sz w:val="28"/>
          <w:szCs w:val="28"/>
        </w:rPr>
        <w:t>должен обладать</w:t>
      </w:r>
      <w:r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предусмотренными ФГОС СПО  по  специальности  </w:t>
      </w:r>
      <w:r>
        <w:rPr>
          <w:rFonts w:ascii="Times New Roman" w:hAnsi="Times New Roman" w:cs="Times New Roman"/>
          <w:color w:val="424242"/>
          <w:spacing w:val="4"/>
          <w:sz w:val="28"/>
          <w:szCs w:val="28"/>
        </w:rPr>
        <w:t>44.02.02 Преподавание в начальных классах следующими умениями  и  знаниями</w:t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:</w:t>
      </w:r>
    </w:p>
    <w:p w:rsidR="00AB21C1" w:rsidRDefault="00AB21C1" w:rsidP="00AB21C1">
      <w:pPr>
        <w:shd w:val="clear" w:color="auto" w:fill="FFFFFF"/>
        <w:spacing w:before="413"/>
        <w:ind w:left="826"/>
      </w:pPr>
      <w:r>
        <w:rPr>
          <w:rFonts w:ascii="Times New Roman" w:hAnsi="Times New Roman" w:cs="Times New Roman"/>
          <w:b/>
          <w:bCs/>
          <w:color w:val="424242"/>
          <w:spacing w:val="-3"/>
          <w:sz w:val="28"/>
          <w:szCs w:val="28"/>
        </w:rPr>
        <w:t>Таблица 1.1</w:t>
      </w:r>
    </w:p>
    <w:p w:rsidR="00AB21C1" w:rsidRDefault="00AB21C1" w:rsidP="00AB21C1">
      <w:pPr>
        <w:spacing w:after="408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5"/>
        <w:gridCol w:w="8371"/>
      </w:tblGrid>
      <w:tr w:rsidR="00AB21C1" w:rsidTr="00E22FA3">
        <w:trPr>
          <w:trHeight w:hRule="exact" w:val="346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</w:pP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5" w:right="2669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2"/>
                <w:sz w:val="28"/>
                <w:szCs w:val="28"/>
              </w:rPr>
              <w:t>Результаты освоения учебной дисциплины</w:t>
            </w:r>
          </w:p>
        </w:tc>
      </w:tr>
      <w:tr w:rsidR="00AB21C1" w:rsidTr="00E22FA3">
        <w:trPr>
          <w:trHeight w:hRule="exact" w:val="653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У.1</w:t>
            </w: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322" w:lineRule="exact"/>
              <w:ind w:right="29"/>
            </w:pPr>
            <w:r>
              <w:rPr>
                <w:rFonts w:ascii="Times New Roman" w:hAnsi="Times New Roman" w:cs="Times New Roman"/>
                <w:color w:val="424242"/>
                <w:spacing w:val="3"/>
                <w:sz w:val="28"/>
                <w:szCs w:val="28"/>
              </w:rPr>
              <w:t xml:space="preserve">Находить и использовать методическую литературу и другие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источники информации, необходимые для подготовки к урокам.</w:t>
            </w:r>
          </w:p>
        </w:tc>
      </w:tr>
      <w:tr w:rsidR="00AB21C1" w:rsidTr="00E22FA3">
        <w:trPr>
          <w:trHeight w:hRule="exact" w:val="979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8"/>
                <w:szCs w:val="28"/>
              </w:rPr>
              <w:t>У. 2</w:t>
            </w: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322" w:lineRule="exact"/>
              <w:ind w:right="29" w:hanging="5"/>
            </w:pPr>
            <w:r>
              <w:rPr>
                <w:rFonts w:ascii="Times New Roman" w:hAnsi="Times New Roman" w:cs="Times New Roman"/>
                <w:color w:val="424242"/>
                <w:spacing w:val="1"/>
                <w:sz w:val="28"/>
                <w:szCs w:val="28"/>
              </w:rPr>
              <w:t xml:space="preserve">Использовать различные средства, методы и формы организации </w:t>
            </w:r>
            <w:r>
              <w:rPr>
                <w:rFonts w:ascii="Times New Roman" w:hAnsi="Times New Roman" w:cs="Times New Roman"/>
                <w:color w:val="424242"/>
                <w:spacing w:val="11"/>
                <w:sz w:val="28"/>
                <w:szCs w:val="28"/>
              </w:rPr>
              <w:t xml:space="preserve">учебной деятельности обучающихся на уроках с учетом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особенностей математики, возраста и уровня подготовки.</w:t>
            </w:r>
          </w:p>
        </w:tc>
      </w:tr>
      <w:tr w:rsidR="00AB21C1" w:rsidTr="00E22FA3">
        <w:trPr>
          <w:trHeight w:hRule="exact" w:val="662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322" w:lineRule="exact"/>
              <w:ind w:right="24"/>
            </w:pPr>
            <w:r>
              <w:rPr>
                <w:rFonts w:ascii="Times New Roman" w:hAnsi="Times New Roman" w:cs="Times New Roman"/>
                <w:color w:val="424242"/>
                <w:spacing w:val="-2"/>
                <w:sz w:val="28"/>
                <w:szCs w:val="28"/>
              </w:rPr>
              <w:t xml:space="preserve">Требования образовательного стандарта начального образования и </w:t>
            </w: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примерные программы начального общего образования.</w:t>
            </w:r>
          </w:p>
        </w:tc>
      </w:tr>
      <w:tr w:rsidR="00AB21C1" w:rsidTr="00E22FA3">
        <w:trPr>
          <w:trHeight w:hRule="exact" w:val="653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3.2</w:t>
            </w: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322" w:lineRule="exact"/>
              <w:ind w:right="19" w:hanging="5"/>
            </w:pPr>
            <w:r>
              <w:rPr>
                <w:rFonts w:ascii="Times New Roman" w:hAnsi="Times New Roman" w:cs="Times New Roman"/>
                <w:color w:val="424242"/>
                <w:spacing w:val="4"/>
                <w:sz w:val="28"/>
                <w:szCs w:val="28"/>
              </w:rPr>
              <w:t xml:space="preserve">Программы и учебно-методические комплекты для начальной </w:t>
            </w:r>
            <w:r>
              <w:rPr>
                <w:rFonts w:ascii="Times New Roman" w:hAnsi="Times New Roman" w:cs="Times New Roman"/>
                <w:color w:val="424242"/>
                <w:spacing w:val="-4"/>
                <w:sz w:val="28"/>
                <w:szCs w:val="28"/>
              </w:rPr>
              <w:t>школы.</w:t>
            </w:r>
          </w:p>
        </w:tc>
      </w:tr>
      <w:tr w:rsidR="00AB21C1" w:rsidTr="00E22FA3">
        <w:trPr>
          <w:trHeight w:hRule="exact" w:val="653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3.3</w:t>
            </w: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322" w:lineRule="exact"/>
              <w:ind w:right="29"/>
            </w:pPr>
            <w:r>
              <w:rPr>
                <w:rFonts w:ascii="Times New Roman" w:hAnsi="Times New Roman" w:cs="Times New Roman"/>
                <w:color w:val="424242"/>
                <w:sz w:val="28"/>
                <w:szCs w:val="28"/>
              </w:rPr>
              <w:t>Методы и приемы развития мотивации учебно-познавательной деятельности на уроках математики.</w:t>
            </w:r>
          </w:p>
        </w:tc>
      </w:tr>
      <w:tr w:rsidR="00AB21C1" w:rsidTr="00E22FA3">
        <w:trPr>
          <w:trHeight w:hRule="exact" w:val="355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3.4</w:t>
            </w:r>
          </w:p>
        </w:tc>
        <w:tc>
          <w:tcPr>
            <w:tcW w:w="8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5" w:right="1507"/>
            </w:pPr>
            <w:r>
              <w:rPr>
                <w:rFonts w:ascii="Times New Roman" w:hAnsi="Times New Roman" w:cs="Times New Roman"/>
                <w:color w:val="424242"/>
                <w:spacing w:val="-2"/>
                <w:sz w:val="28"/>
                <w:szCs w:val="28"/>
              </w:rPr>
              <w:t>Методику преподавания начального курса математики.</w:t>
            </w:r>
          </w:p>
        </w:tc>
      </w:tr>
    </w:tbl>
    <w:p w:rsidR="00AB21C1" w:rsidRDefault="00AB21C1" w:rsidP="00AB21C1">
      <w:pPr>
        <w:shd w:val="clear" w:color="auto" w:fill="FFFFFF"/>
        <w:spacing w:before="946"/>
        <w:ind w:left="130"/>
      </w:pPr>
      <w:r>
        <w:rPr>
          <w:rFonts w:ascii="Times New Roman" w:hAnsi="Times New Roman" w:cs="Times New Roman"/>
          <w:b/>
          <w:bCs/>
          <w:color w:val="424242"/>
          <w:spacing w:val="-5"/>
          <w:sz w:val="28"/>
          <w:szCs w:val="28"/>
        </w:rPr>
        <w:t>Таблица 1.2</w:t>
      </w:r>
    </w:p>
    <w:p w:rsidR="00AB21C1" w:rsidRDefault="00AB21C1" w:rsidP="00AB21C1">
      <w:pPr>
        <w:spacing w:after="312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7939"/>
      </w:tblGrid>
      <w:tr w:rsidR="00AB21C1" w:rsidTr="00E22FA3">
        <w:trPr>
          <w:trHeight w:hRule="exact" w:val="586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83" w:lineRule="exact"/>
              <w:ind w:left="14" w:right="581" w:firstLine="5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4"/>
                <w:sz w:val="24"/>
                <w:szCs w:val="24"/>
              </w:rPr>
              <w:t xml:space="preserve">Код общей </w:t>
            </w:r>
            <w:r>
              <w:rPr>
                <w:rFonts w:ascii="Times New Roman" w:hAnsi="Times New Roman" w:cs="Times New Roman"/>
                <w:b/>
                <w:bCs/>
                <w:color w:val="424242"/>
                <w:spacing w:val="-5"/>
                <w:sz w:val="24"/>
                <w:szCs w:val="24"/>
              </w:rPr>
              <w:t>компетенции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2"/>
                <w:sz w:val="24"/>
                <w:szCs w:val="24"/>
              </w:rPr>
              <w:t>Наименование общей компетенции</w:t>
            </w:r>
          </w:p>
        </w:tc>
      </w:tr>
      <w:tr w:rsidR="00AB21C1" w:rsidTr="00E22FA3">
        <w:trPr>
          <w:trHeight w:hRule="exact" w:val="1104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21"/>
                <w:sz w:val="24"/>
                <w:szCs w:val="24"/>
              </w:rPr>
              <w:t>ОК.1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4" w:lineRule="exact"/>
              <w:ind w:left="5" w:right="96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Понимать сущность и социальную значимость своей будущей профессии, проявлять к ней устойчивый интерес. Организовывать собственную деятельность, определять методы решения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 задач, оценивать их эффективность и качество.</w:t>
            </w:r>
          </w:p>
        </w:tc>
      </w:tr>
      <w:tr w:rsidR="00AB21C1" w:rsidTr="00E22FA3">
        <w:trPr>
          <w:trHeight w:hRule="exact" w:val="557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15"/>
                <w:sz w:val="24"/>
                <w:szCs w:val="24"/>
              </w:rPr>
              <w:t>ОК.2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4" w:lineRule="exact"/>
              <w:ind w:right="178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Организовывать собственную деятельность, определять методы решения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профессиональных задач, оценивать их эффективность и качество.</w:t>
            </w:r>
          </w:p>
        </w:tc>
      </w:tr>
      <w:tr w:rsidR="00AB21C1" w:rsidTr="00E22FA3">
        <w:trPr>
          <w:trHeight w:hRule="exact" w:val="278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19"/>
                <w:sz w:val="24"/>
                <w:szCs w:val="24"/>
              </w:rPr>
              <w:t>ОК.З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24242"/>
                <w:spacing w:val="-1"/>
                <w:sz w:val="24"/>
                <w:szCs w:val="24"/>
              </w:rPr>
              <w:t>Оценивать риски и принимать решения в нестандартных ситуациях.</w:t>
            </w:r>
          </w:p>
        </w:tc>
      </w:tr>
      <w:tr w:rsidR="00AB21C1" w:rsidTr="00E22FA3">
        <w:trPr>
          <w:trHeight w:hRule="exact" w:val="845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15"/>
                <w:sz w:val="24"/>
                <w:szCs w:val="24"/>
              </w:rPr>
              <w:t>ОК.4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8" w:lineRule="exact"/>
              <w:ind w:right="432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поиск, анализ и оценку информации, необходимой для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постановки и решения профессиональных задач, профессионального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личностного развития.</w:t>
            </w:r>
          </w:p>
        </w:tc>
      </w:tr>
      <w:tr w:rsidR="00AB21C1" w:rsidTr="00E22FA3">
        <w:trPr>
          <w:trHeight w:hRule="exact" w:val="557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16"/>
                <w:sz w:val="24"/>
                <w:szCs w:val="24"/>
              </w:rPr>
              <w:t>ОК.5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69" w:lineRule="exact"/>
              <w:ind w:right="802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Использовать информационно-коммуникационные технологии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совершенствования профессиональной деятельности.</w:t>
            </w:r>
          </w:p>
        </w:tc>
      </w:tr>
      <w:tr w:rsidR="00AB21C1" w:rsidTr="00E22FA3">
        <w:trPr>
          <w:trHeight w:hRule="exact" w:val="566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424242"/>
                <w:spacing w:val="-15"/>
                <w:sz w:val="24"/>
                <w:szCs w:val="24"/>
              </w:rPr>
              <w:t>ОК.6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4" w:lineRule="exact"/>
              <w:ind w:left="5" w:right="538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AB21C1" w:rsidTr="00E22FA3">
        <w:trPr>
          <w:trHeight w:hRule="exact" w:val="854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424242"/>
                <w:spacing w:val="-9"/>
                <w:sz w:val="24"/>
                <w:szCs w:val="24"/>
              </w:rPr>
              <w:t>ОК.7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4" w:lineRule="exact"/>
              <w:ind w:right="158"/>
            </w:pPr>
            <w:r>
              <w:rPr>
                <w:rFonts w:ascii="Times New Roman" w:hAnsi="Times New Roman" w:cs="Times New Roman"/>
                <w:color w:val="424242"/>
                <w:spacing w:val="-1"/>
                <w:sz w:val="24"/>
                <w:szCs w:val="24"/>
              </w:rPr>
              <w:t xml:space="preserve">Ставить цели, мотивировать деятельность обучающихся, организовывать </w:t>
            </w: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и контролировать их работу с принятием на себя ответственности за качество образовательного процесса.</w:t>
            </w:r>
          </w:p>
        </w:tc>
      </w:tr>
    </w:tbl>
    <w:p w:rsidR="00AB21C1" w:rsidRDefault="00AB21C1" w:rsidP="00AB21C1">
      <w:pPr>
        <w:sectPr w:rsidR="00AB21C1" w:rsidSect="007F278F">
          <w:pgSz w:w="11909" w:h="16834"/>
          <w:pgMar w:top="1106" w:right="994" w:bottom="360" w:left="1045" w:header="720" w:footer="720" w:gutter="0"/>
          <w:cols w:space="60"/>
          <w:noEndnote/>
        </w:sectPr>
      </w:pPr>
    </w:p>
    <w:tbl>
      <w:tblPr>
        <w:tblW w:w="101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7"/>
        <w:gridCol w:w="7939"/>
      </w:tblGrid>
      <w:tr w:rsidR="00AB21C1" w:rsidTr="00AB21C1">
        <w:trPr>
          <w:trHeight w:hRule="exact" w:val="874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8"/>
                <w:sz w:val="24"/>
                <w:szCs w:val="24"/>
              </w:rPr>
              <w:t>ОК.8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83" w:lineRule="exact"/>
              <w:ind w:right="480" w:hanging="5"/>
            </w:pP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 xml:space="preserve">Самостоятельно определять задачи профессионального и личностного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развития, заниматься самообразованием, осознанно планировать </w:t>
            </w: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>повышение квалификации.</w:t>
            </w:r>
          </w:p>
        </w:tc>
      </w:tr>
      <w:tr w:rsidR="00AB21C1" w:rsidTr="00AB21C1">
        <w:trPr>
          <w:trHeight w:hRule="exact" w:val="566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454545"/>
                <w:spacing w:val="-8"/>
                <w:sz w:val="24"/>
                <w:szCs w:val="24"/>
              </w:rPr>
              <w:t>ОК.9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83" w:lineRule="exact"/>
              <w:ind w:right="101"/>
            </w:pP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AB21C1" w:rsidTr="00AB21C1">
        <w:trPr>
          <w:trHeight w:hRule="exact" w:val="566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454545"/>
                <w:spacing w:val="-6"/>
                <w:sz w:val="24"/>
                <w:szCs w:val="24"/>
              </w:rPr>
              <w:t>ОК.10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4" w:lineRule="exact"/>
              <w:ind w:right="216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AB21C1" w:rsidTr="00AB21C1">
        <w:trPr>
          <w:trHeight w:hRule="exact" w:val="557"/>
        </w:trPr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13"/>
                <w:sz w:val="24"/>
                <w:szCs w:val="24"/>
              </w:rPr>
              <w:t>ОК.11</w:t>
            </w:r>
          </w:p>
        </w:tc>
        <w:tc>
          <w:tcPr>
            <w:tcW w:w="7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21C1" w:rsidRDefault="00AB21C1" w:rsidP="00E22FA3">
            <w:pPr>
              <w:shd w:val="clear" w:color="auto" w:fill="FFFFFF"/>
              <w:spacing w:line="278" w:lineRule="exact"/>
              <w:ind w:right="163" w:firstLine="5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DB5073" w:rsidRDefault="00DB5073" w:rsidP="00DB5073">
      <w:pPr>
        <w:shd w:val="clear" w:color="auto" w:fill="FFFFFF"/>
        <w:spacing w:before="624"/>
        <w:ind w:left="538"/>
      </w:pPr>
      <w:r>
        <w:rPr>
          <w:rFonts w:ascii="Times New Roman" w:hAnsi="Times New Roman" w:cs="Times New Roman"/>
          <w:color w:val="454545"/>
          <w:spacing w:val="-3"/>
          <w:sz w:val="30"/>
          <w:szCs w:val="30"/>
        </w:rPr>
        <w:t>3. ОЦЕНКА РЕЗУЛЬТАТОВ ОСВОЕНИЯ ДИСЦИПЛИНЫ</w:t>
      </w:r>
    </w:p>
    <w:p w:rsidR="00DB5073" w:rsidRDefault="00DB5073" w:rsidP="00DB5073">
      <w:pPr>
        <w:shd w:val="clear" w:color="auto" w:fill="FFFFFF"/>
        <w:spacing w:before="293"/>
        <w:ind w:left="125"/>
      </w:pPr>
      <w:r>
        <w:rPr>
          <w:rFonts w:ascii="Times New Roman" w:hAnsi="Times New Roman" w:cs="Times New Roman"/>
          <w:color w:val="454545"/>
          <w:spacing w:val="-6"/>
          <w:sz w:val="30"/>
          <w:szCs w:val="30"/>
        </w:rPr>
        <w:t>Таблица 2.1.</w:t>
      </w:r>
    </w:p>
    <w:p w:rsidR="00DB5073" w:rsidRDefault="00DB5073" w:rsidP="00DB5073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2"/>
        <w:gridCol w:w="3946"/>
        <w:gridCol w:w="4182"/>
      </w:tblGrid>
      <w:tr w:rsidR="00DB5073" w:rsidTr="0072593E">
        <w:trPr>
          <w:trHeight w:hRule="exact" w:val="1133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274" w:lineRule="exact"/>
              <w:ind w:left="10" w:right="250"/>
            </w:pPr>
            <w:r>
              <w:rPr>
                <w:rFonts w:ascii="Times New Roman" w:hAnsi="Times New Roman" w:cs="Times New Roman"/>
                <w:b/>
                <w:bCs/>
                <w:color w:val="454545"/>
                <w:spacing w:val="-3"/>
                <w:sz w:val="24"/>
                <w:szCs w:val="24"/>
              </w:rPr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  <w:color w:val="454545"/>
                <w:spacing w:val="-4"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bCs/>
                <w:color w:val="454545"/>
                <w:sz w:val="24"/>
                <w:szCs w:val="24"/>
              </w:rPr>
              <w:t>(знания, умения)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278" w:lineRule="exact"/>
              <w:ind w:right="485" w:firstLine="5"/>
            </w:pPr>
            <w:r>
              <w:rPr>
                <w:rFonts w:ascii="Times New Roman" w:hAnsi="Times New Roman" w:cs="Times New Roman"/>
                <w:b/>
                <w:bCs/>
                <w:color w:val="454545"/>
                <w:spacing w:val="-2"/>
                <w:sz w:val="24"/>
                <w:szCs w:val="24"/>
              </w:rPr>
              <w:t xml:space="preserve">Основные показатели оценки </w:t>
            </w:r>
            <w:r>
              <w:rPr>
                <w:rFonts w:ascii="Times New Roman" w:hAnsi="Times New Roman" w:cs="Times New Roman"/>
                <w:b/>
                <w:bCs/>
                <w:color w:val="454545"/>
                <w:spacing w:val="-1"/>
                <w:sz w:val="24"/>
                <w:szCs w:val="24"/>
              </w:rPr>
              <w:t>результатов.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454545"/>
                <w:spacing w:val="-7"/>
                <w:sz w:val="24"/>
                <w:szCs w:val="24"/>
              </w:rPr>
              <w:t>Тип задания.</w:t>
            </w:r>
          </w:p>
        </w:tc>
      </w:tr>
      <w:tr w:rsidR="00DB5073" w:rsidTr="0072593E">
        <w:trPr>
          <w:trHeight w:hRule="exact" w:val="6624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274" w:lineRule="exact"/>
              <w:ind w:left="5" w:right="53" w:hanging="5"/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У1-находить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использовать методическую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литературу и другие источники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информации, необходимые для подготовки к 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урокам.</w:t>
            </w:r>
          </w:p>
          <w:p w:rsidR="00DB5073" w:rsidRDefault="00DB5073" w:rsidP="00E22FA3">
            <w:pPr>
              <w:shd w:val="clear" w:color="auto" w:fill="FFFFFF"/>
              <w:spacing w:line="274" w:lineRule="exact"/>
              <w:ind w:left="5" w:right="53" w:hanging="5"/>
            </w:pP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У2-Использовать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различные средства,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методы и формы организации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учебной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деятельности обучающихся на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уроках с учетом особенностей математики, возраста и уровня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подготовки,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 т.д.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274" w:lineRule="exact"/>
              <w:ind w:right="10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 xml:space="preserve">Проводить сравнительный анализ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учебного материала в различных </w:t>
            </w: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>учебниках математики.</w:t>
            </w:r>
          </w:p>
          <w:p w:rsidR="00DB5073" w:rsidRDefault="00DB5073" w:rsidP="00E22FA3">
            <w:pPr>
              <w:shd w:val="clear" w:color="auto" w:fill="FFFFFF"/>
              <w:spacing w:line="274" w:lineRule="exact"/>
              <w:ind w:right="10"/>
            </w:pP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Соотносить различные виды </w:t>
            </w: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 xml:space="preserve">упражнений с образовательными </w:t>
            </w: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>задачами изучаемой темы.</w:t>
            </w:r>
          </w:p>
          <w:p w:rsidR="00DB5073" w:rsidRDefault="00DB5073" w:rsidP="00E22FA3">
            <w:pPr>
              <w:shd w:val="clear" w:color="auto" w:fill="FFFFFF"/>
              <w:spacing w:line="274" w:lineRule="exact"/>
              <w:ind w:right="10"/>
            </w:pP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Соотносить свойства и правила арифметических действий с различными вычислительными </w:t>
            </w: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 xml:space="preserve">приемами. </w:t>
            </w: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 xml:space="preserve">Строить различные модели при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решении задач и отбирать оптимальные. Осуществлять все </w:t>
            </w:r>
            <w:r>
              <w:rPr>
                <w:rFonts w:ascii="Times New Roman" w:hAnsi="Times New Roman" w:cs="Times New Roman"/>
                <w:color w:val="454545"/>
                <w:spacing w:val="-1"/>
                <w:sz w:val="24"/>
                <w:szCs w:val="24"/>
              </w:rPr>
              <w:t xml:space="preserve">этапы работы над задачей. Разрабатывать методику </w:t>
            </w: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 xml:space="preserve">организации знакомства учащихся с </w:t>
            </w:r>
            <w:r>
              <w:rPr>
                <w:rFonts w:ascii="Times New Roman" w:hAnsi="Times New Roman" w:cs="Times New Roman"/>
                <w:color w:val="454545"/>
                <w:sz w:val="24"/>
                <w:szCs w:val="24"/>
              </w:rPr>
              <w:t xml:space="preserve">геометрическими понятиями и их </w:t>
            </w: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свойствами.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1022" w:lineRule="exact"/>
              <w:ind w:right="408"/>
            </w:pPr>
            <w:r>
              <w:rPr>
                <w:rFonts w:ascii="Times New Roman" w:hAnsi="Times New Roman" w:cs="Times New Roman"/>
                <w:color w:val="454545"/>
                <w:spacing w:val="-3"/>
              </w:rPr>
              <w:t>Устный ответ на вопросы 1-21. Устный ответ на вопросы 1-21.</w:t>
            </w:r>
          </w:p>
          <w:p w:rsidR="00DB5073" w:rsidRDefault="00DB5073" w:rsidP="00E22FA3">
            <w:pPr>
              <w:shd w:val="clear" w:color="auto" w:fill="FFFFFF"/>
              <w:spacing w:line="1032" w:lineRule="exact"/>
              <w:ind w:right="408"/>
            </w:pPr>
            <w:r>
              <w:rPr>
                <w:rFonts w:ascii="Times New Roman" w:hAnsi="Times New Roman" w:cs="Times New Roman"/>
                <w:color w:val="454545"/>
                <w:spacing w:val="-2"/>
              </w:rPr>
              <w:t xml:space="preserve">Устный ответ на вопросы 7-15. </w:t>
            </w:r>
            <w:r>
              <w:rPr>
                <w:rFonts w:ascii="Times New Roman" w:hAnsi="Times New Roman" w:cs="Times New Roman"/>
                <w:color w:val="454545"/>
                <w:spacing w:val="-3"/>
              </w:rPr>
              <w:t>Устный ответ на вопросы 16-19.</w:t>
            </w:r>
          </w:p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3"/>
              </w:rPr>
              <w:t>Устный ответ на вопросы 20-21.</w:t>
            </w:r>
          </w:p>
        </w:tc>
      </w:tr>
      <w:tr w:rsidR="00DB5073" w:rsidTr="0072593E">
        <w:trPr>
          <w:trHeight w:hRule="exact" w:val="1978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274" w:lineRule="exact"/>
              <w:ind w:left="10" w:right="336" w:firstLine="5"/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3.1- Требования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образовательного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стандарта начального образования и 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примерные</w:t>
            </w:r>
          </w:p>
        </w:tc>
        <w:tc>
          <w:tcPr>
            <w:tcW w:w="3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spacing w:line="278" w:lineRule="exact"/>
              <w:ind w:right="206" w:firstLine="5"/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Определение содержания, целей и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задач изучения темы, последовательность ее изучения.</w:t>
            </w:r>
          </w:p>
        </w:tc>
        <w:tc>
          <w:tcPr>
            <w:tcW w:w="4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</w:tbl>
    <w:p w:rsidR="00DB5073" w:rsidRDefault="00DB5073" w:rsidP="00DB5073">
      <w:pPr>
        <w:sectPr w:rsidR="00DB5073">
          <w:pgSz w:w="11909" w:h="16834"/>
          <w:pgMar w:top="1020" w:right="706" w:bottom="360" w:left="1027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2"/>
        <w:gridCol w:w="3955"/>
        <w:gridCol w:w="3600"/>
      </w:tblGrid>
      <w:tr w:rsidR="00DB5073" w:rsidTr="00E22FA3">
        <w:trPr>
          <w:trHeight w:hRule="exact" w:val="326"/>
        </w:trPr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5"/>
                <w:sz w:val="24"/>
                <w:szCs w:val="24"/>
              </w:rPr>
              <w:t>программы</w:t>
            </w:r>
          </w:p>
        </w:tc>
        <w:tc>
          <w:tcPr>
            <w:tcW w:w="3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50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767676"/>
                <w:spacing w:val="-4"/>
                <w:sz w:val="24"/>
                <w:szCs w:val="24"/>
              </w:rPr>
              <w:t>начального общего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442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5"/>
                <w:sz w:val="24"/>
                <w:szCs w:val="24"/>
              </w:rPr>
              <w:t>образования.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422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3.2- Программы и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Называть виды упражнений для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9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6"/>
                <w:sz w:val="24"/>
                <w:szCs w:val="24"/>
              </w:rPr>
              <w:t>учебно-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формирования умений и навыков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6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методические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младших школьников при изучении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8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комплекты для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программного материала.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374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начальной школы.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442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3.3- Методы и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Обосновывать возможные способы,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6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приемы развития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методические приемы и формы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мотивации учебно-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организации учебной деятельности.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познавательной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деятельности на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403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уроках математики.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442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3.4- Методику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Методика изучения нумерации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5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454545"/>
                <w:spacing w:val="-5"/>
                <w:sz w:val="24"/>
                <w:szCs w:val="24"/>
              </w:rPr>
              <w:t>преподавания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чисел по концентрам в различных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6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начального курса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учебниках математики.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9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математики.</w:t>
            </w: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Методика изучения устных 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письменных приемов сложения 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5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вычитания по концентрам.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9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Свойства и правила сложения 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вычитания, которые используются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при выполнении устных 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40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письменных вычислений.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317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Типы простых задач, способы 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6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методы решения задач,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59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моделирование простых задач,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50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возможные способы обоснования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9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выбора арифметического действия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9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при решении задачи. Этапы работы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50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4"/>
                <w:sz w:val="24"/>
                <w:szCs w:val="24"/>
              </w:rPr>
              <w:t>над задачей.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9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Методика организации знакомства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78"/>
        </w:trPr>
        <w:tc>
          <w:tcPr>
            <w:tcW w:w="23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454545"/>
                <w:spacing w:val="-2"/>
                <w:sz w:val="24"/>
                <w:szCs w:val="24"/>
              </w:rPr>
              <w:t>учащихся с геометрическими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  <w:tr w:rsidR="00DB5073" w:rsidTr="00E22FA3">
        <w:trPr>
          <w:trHeight w:hRule="exact" w:val="269"/>
        </w:trPr>
        <w:tc>
          <w:tcPr>
            <w:tcW w:w="23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  <w:tc>
          <w:tcPr>
            <w:tcW w:w="3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454545"/>
                <w:spacing w:val="-3"/>
                <w:sz w:val="24"/>
                <w:szCs w:val="24"/>
              </w:rPr>
              <w:t>понятиями и их свойствами.</w:t>
            </w:r>
          </w:p>
        </w:tc>
        <w:tc>
          <w:tcPr>
            <w:tcW w:w="3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073" w:rsidRDefault="00DB5073" w:rsidP="00E22FA3">
            <w:pPr>
              <w:shd w:val="clear" w:color="auto" w:fill="FFFFFF"/>
            </w:pPr>
          </w:p>
        </w:tc>
      </w:tr>
    </w:tbl>
    <w:p w:rsidR="00DB5073" w:rsidRDefault="00DB5073" w:rsidP="00DB5073">
      <w:pPr>
        <w:sectPr w:rsidR="00DB5073">
          <w:pgSz w:w="11909" w:h="16834"/>
          <w:pgMar w:top="1440" w:right="950" w:bottom="720" w:left="1042" w:header="720" w:footer="720" w:gutter="0"/>
          <w:cols w:space="60"/>
          <w:noEndnote/>
        </w:sectPr>
      </w:pPr>
    </w:p>
    <w:p w:rsidR="00AB21C1" w:rsidRDefault="00AB21C1" w:rsidP="00FE311B">
      <w:pPr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DB5073" w:rsidRDefault="00DB5073" w:rsidP="00DB5073">
      <w:pPr>
        <w:shd w:val="clear" w:color="auto" w:fill="FFFFFF"/>
        <w:ind w:left="5"/>
      </w:pPr>
      <w:r>
        <w:rPr>
          <w:rFonts w:ascii="Times New Roman" w:hAnsi="Times New Roman" w:cs="Times New Roman"/>
          <w:color w:val="424242"/>
          <w:spacing w:val="-3"/>
          <w:sz w:val="28"/>
          <w:szCs w:val="28"/>
        </w:rPr>
        <w:t>Приложение 1.</w:t>
      </w:r>
    </w:p>
    <w:p w:rsidR="00DB5073" w:rsidRDefault="00DB5073" w:rsidP="00DB5073">
      <w:pPr>
        <w:shd w:val="clear" w:color="auto" w:fill="FFFFFF"/>
        <w:spacing w:before="5"/>
        <w:ind w:left="10"/>
      </w:pPr>
      <w:r>
        <w:rPr>
          <w:rFonts w:ascii="Times New Roman" w:hAnsi="Times New Roman" w:cs="Times New Roman"/>
          <w:color w:val="424242"/>
          <w:spacing w:val="7"/>
          <w:sz w:val="28"/>
          <w:szCs w:val="28"/>
          <w:u w:val="single"/>
        </w:rPr>
        <w:t>Набор для испытуемого/обучающегося</w:t>
      </w:r>
    </w:p>
    <w:p w:rsidR="00DB5073" w:rsidRDefault="00DB5073" w:rsidP="00DB5073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346" w:beforeAutospacing="0" w:after="0" w:afterAutospacing="0"/>
        <w:ind w:left="355"/>
        <w:jc w:val="left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1"/>
          <w:sz w:val="28"/>
          <w:szCs w:val="28"/>
        </w:rPr>
        <w:t>Комплект КОС на проверку знаний, умений</w:t>
      </w:r>
    </w:p>
    <w:p w:rsidR="00DB5073" w:rsidRDefault="00DB5073" w:rsidP="00DB5073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0" w:beforeAutospacing="0" w:after="0" w:afterAutospacing="0"/>
        <w:ind w:left="355"/>
        <w:jc w:val="left"/>
        <w:rPr>
          <w:rFonts w:ascii="Times New Roman" w:hAnsi="Times New Roman" w:cs="Times New Roman"/>
          <w:color w:val="424242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-4"/>
          <w:sz w:val="28"/>
          <w:szCs w:val="28"/>
        </w:rPr>
        <w:t>Учебники математики для 1 -4 классов разных авторов.</w:t>
      </w:r>
    </w:p>
    <w:p w:rsidR="00DB5073" w:rsidRDefault="00DB5073" w:rsidP="00DB5073">
      <w:pPr>
        <w:shd w:val="clear" w:color="auto" w:fill="FFFFFF"/>
        <w:spacing w:before="1613"/>
        <w:ind w:left="77"/>
      </w:pPr>
      <w:r>
        <w:rPr>
          <w:rFonts w:ascii="Times New Roman" w:hAnsi="Times New Roman" w:cs="Times New Roman"/>
          <w:color w:val="424242"/>
          <w:spacing w:val="-2"/>
          <w:sz w:val="28"/>
          <w:szCs w:val="28"/>
        </w:rPr>
        <w:t>Приложение 2</w:t>
      </w:r>
    </w:p>
    <w:p w:rsidR="00DB5073" w:rsidRDefault="00DB5073" w:rsidP="00DB5073">
      <w:pPr>
        <w:shd w:val="clear" w:color="auto" w:fill="FFFFFF"/>
        <w:spacing w:before="5"/>
        <w:ind w:left="10"/>
      </w:pPr>
      <w:r>
        <w:rPr>
          <w:rFonts w:ascii="Times New Roman" w:hAnsi="Times New Roman" w:cs="Times New Roman"/>
          <w:color w:val="424242"/>
          <w:spacing w:val="9"/>
          <w:sz w:val="28"/>
          <w:szCs w:val="28"/>
          <w:u w:val="single"/>
        </w:rPr>
        <w:t>Набор для оценщика/эксперта</w:t>
      </w:r>
    </w:p>
    <w:p w:rsidR="00DB5073" w:rsidRDefault="00DB5073" w:rsidP="00DB5073">
      <w:pPr>
        <w:shd w:val="clear" w:color="auto" w:fill="FFFFFF"/>
        <w:spacing w:before="331"/>
      </w:pP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-   Инструкция/и для оценщика/эксперта.</w:t>
      </w:r>
    </w:p>
    <w:p w:rsidR="00DB5073" w:rsidRDefault="00DB5073" w:rsidP="00DB5073">
      <w:pPr>
        <w:shd w:val="clear" w:color="auto" w:fill="FFFFFF"/>
        <w:spacing w:before="960" w:line="322" w:lineRule="exact"/>
        <w:ind w:left="10"/>
      </w:pPr>
      <w:r>
        <w:rPr>
          <w:rFonts w:ascii="Times New Roman" w:hAnsi="Times New Roman" w:cs="Times New Roman"/>
          <w:b/>
          <w:bCs/>
          <w:color w:val="424242"/>
          <w:spacing w:val="-1"/>
          <w:sz w:val="28"/>
          <w:szCs w:val="28"/>
        </w:rPr>
        <w:t>Инструкция/и для оценщика/эксперта.</w:t>
      </w:r>
    </w:p>
    <w:p w:rsidR="00DB5073" w:rsidRDefault="00DB5073" w:rsidP="00DB5073">
      <w:pPr>
        <w:shd w:val="clear" w:color="auto" w:fill="FFFFFF"/>
        <w:spacing w:line="322" w:lineRule="exact"/>
        <w:ind w:left="370" w:right="10"/>
      </w:pPr>
      <w:r>
        <w:rPr>
          <w:rFonts w:ascii="Times New Roman" w:hAnsi="Times New Roman" w:cs="Times New Roman"/>
          <w:color w:val="424242"/>
          <w:spacing w:val="5"/>
          <w:sz w:val="28"/>
          <w:szCs w:val="28"/>
        </w:rPr>
        <w:t xml:space="preserve">1. При оценке ответа обучающегося надо руководствоваться следующими </w:t>
      </w:r>
      <w:r>
        <w:rPr>
          <w:rFonts w:ascii="Times New Roman" w:hAnsi="Times New Roman" w:cs="Times New Roman"/>
          <w:color w:val="424242"/>
          <w:spacing w:val="-4"/>
          <w:sz w:val="28"/>
          <w:szCs w:val="28"/>
        </w:rPr>
        <w:t>критериями:</w:t>
      </w:r>
    </w:p>
    <w:p w:rsidR="00DB5073" w:rsidRDefault="00DB5073" w:rsidP="00DB5073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0" w:beforeAutospacing="0" w:after="0" w:afterAutospacing="0" w:line="322" w:lineRule="exact"/>
        <w:ind w:left="365"/>
        <w:jc w:val="left"/>
        <w:rPr>
          <w:rFonts w:ascii="Times New Roman" w:hAnsi="Times New Roman" w:cs="Times New Roman"/>
          <w:color w:val="424242"/>
          <w:spacing w:val="-21"/>
          <w:sz w:val="28"/>
          <w:szCs w:val="28"/>
        </w:rPr>
      </w:pPr>
      <w:r>
        <w:rPr>
          <w:rFonts w:ascii="Times New Roman" w:hAnsi="Times New Roman" w:cs="Times New Roman"/>
          <w:color w:val="424242"/>
          <w:sz w:val="28"/>
          <w:szCs w:val="28"/>
        </w:rPr>
        <w:t>полнота и правильность ответа;</w:t>
      </w:r>
    </w:p>
    <w:p w:rsidR="00DB5073" w:rsidRDefault="00DB5073" w:rsidP="00DB5073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0" w:beforeAutospacing="0" w:after="0" w:afterAutospacing="0" w:line="322" w:lineRule="exact"/>
        <w:ind w:left="365"/>
        <w:jc w:val="left"/>
        <w:rPr>
          <w:rFonts w:ascii="Times New Roman" w:hAnsi="Times New Roman" w:cs="Times New Roman"/>
          <w:color w:val="424242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степень осознанности, понимания изученного;</w:t>
      </w:r>
    </w:p>
    <w:p w:rsidR="00DB5073" w:rsidRDefault="00DB5073" w:rsidP="00DB5073">
      <w:pPr>
        <w:widowControl w:val="0"/>
        <w:numPr>
          <w:ilvl w:val="0"/>
          <w:numId w:val="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0" w:beforeAutospacing="0" w:after="0" w:afterAutospacing="0" w:line="322" w:lineRule="exact"/>
        <w:ind w:left="365"/>
        <w:jc w:val="left"/>
        <w:rPr>
          <w:rFonts w:ascii="Times New Roman" w:hAnsi="Times New Roman" w:cs="Times New Roman"/>
          <w:color w:val="424242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языковое оформление ответа.</w:t>
      </w:r>
    </w:p>
    <w:p w:rsidR="00DB5073" w:rsidRDefault="00DB5073" w:rsidP="00DB5073">
      <w:pPr>
        <w:shd w:val="clear" w:color="auto" w:fill="FFFFFF"/>
        <w:spacing w:before="322"/>
        <w:ind w:left="365"/>
      </w:pPr>
      <w:r>
        <w:rPr>
          <w:rFonts w:ascii="Times New Roman" w:hAnsi="Times New Roman" w:cs="Times New Roman"/>
          <w:b/>
          <w:bCs/>
          <w:color w:val="424242"/>
          <w:spacing w:val="-1"/>
          <w:sz w:val="28"/>
          <w:szCs w:val="28"/>
        </w:rPr>
        <w:t xml:space="preserve">Оценка «5» ставится, </w:t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если обучающийся:</w:t>
      </w:r>
    </w:p>
    <w:p w:rsidR="00DB5073" w:rsidRDefault="00DB5073" w:rsidP="00DB5073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0" w:beforeAutospacing="0" w:after="0" w:afterAutospacing="0" w:line="322" w:lineRule="exact"/>
        <w:ind w:left="715" w:hanging="350"/>
        <w:jc w:val="left"/>
        <w:rPr>
          <w:rFonts w:ascii="Times New Roman" w:hAnsi="Times New Roman" w:cs="Times New Roman"/>
          <w:color w:val="424242"/>
          <w:spacing w:val="-23"/>
          <w:sz w:val="28"/>
          <w:szCs w:val="28"/>
        </w:rPr>
      </w:pPr>
      <w:r>
        <w:rPr>
          <w:rFonts w:ascii="Times New Roman" w:hAnsi="Times New Roman" w:cs="Times New Roman"/>
          <w:color w:val="424242"/>
          <w:sz w:val="28"/>
          <w:szCs w:val="28"/>
        </w:rPr>
        <w:t>полно     излагает    изученный     материал,     даёт    правильное     определение</w:t>
      </w:r>
      <w:r>
        <w:rPr>
          <w:rFonts w:ascii="Times New Roman" w:hAnsi="Times New Roman" w:cs="Times New Roman"/>
          <w:color w:val="424242"/>
          <w:sz w:val="28"/>
          <w:szCs w:val="28"/>
        </w:rPr>
        <w:br/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математических понятий;</w:t>
      </w:r>
    </w:p>
    <w:p w:rsidR="00DB5073" w:rsidRDefault="00DB5073" w:rsidP="00DB5073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0" w:beforeAutospacing="0" w:after="0" w:afterAutospacing="0" w:line="322" w:lineRule="exact"/>
        <w:ind w:left="715" w:hanging="350"/>
        <w:jc w:val="left"/>
        <w:rPr>
          <w:rFonts w:ascii="Times New Roman" w:hAnsi="Times New Roman" w:cs="Times New Roman"/>
          <w:color w:val="424242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2"/>
          <w:sz w:val="28"/>
          <w:szCs w:val="28"/>
        </w:rPr>
        <w:t>обнаруживает   понимание   материала,   может   обосновать   свои   суждения,</w:t>
      </w:r>
      <w:r>
        <w:rPr>
          <w:rFonts w:ascii="Times New Roman" w:hAnsi="Times New Roman" w:cs="Times New Roman"/>
          <w:color w:val="424242"/>
          <w:spacing w:val="2"/>
          <w:sz w:val="28"/>
          <w:szCs w:val="28"/>
        </w:rPr>
        <w:br/>
      </w:r>
      <w:r>
        <w:rPr>
          <w:rFonts w:ascii="Times New Roman" w:hAnsi="Times New Roman" w:cs="Times New Roman"/>
          <w:color w:val="424242"/>
          <w:spacing w:val="4"/>
          <w:sz w:val="28"/>
          <w:szCs w:val="28"/>
        </w:rPr>
        <w:t>применить знания на практике, привести необходимые примеры не только по</w:t>
      </w:r>
      <w:r>
        <w:rPr>
          <w:rFonts w:ascii="Times New Roman" w:hAnsi="Times New Roman" w:cs="Times New Roman"/>
          <w:color w:val="424242"/>
          <w:spacing w:val="4"/>
          <w:sz w:val="28"/>
          <w:szCs w:val="28"/>
        </w:rPr>
        <w:br/>
      </w:r>
      <w:r>
        <w:rPr>
          <w:rFonts w:ascii="Times New Roman" w:hAnsi="Times New Roman" w:cs="Times New Roman"/>
          <w:color w:val="424242"/>
          <w:sz w:val="28"/>
          <w:szCs w:val="28"/>
        </w:rPr>
        <w:t>учебнику, но и самостоятельные составленные;</w:t>
      </w:r>
    </w:p>
    <w:p w:rsidR="00DB5073" w:rsidRDefault="00DB5073" w:rsidP="00DB5073">
      <w:pPr>
        <w:widowControl w:val="0"/>
        <w:numPr>
          <w:ilvl w:val="0"/>
          <w:numId w:val="3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0" w:beforeAutospacing="0" w:after="0" w:afterAutospacing="0" w:line="326" w:lineRule="exact"/>
        <w:ind w:left="715" w:hanging="350"/>
        <w:jc w:val="left"/>
        <w:rPr>
          <w:rFonts w:ascii="Times New Roman" w:hAnsi="Times New Roman" w:cs="Times New Roman"/>
          <w:color w:val="424242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1"/>
          <w:sz w:val="28"/>
          <w:szCs w:val="28"/>
        </w:rPr>
        <w:t>излагает   материал   последовательно   и   правильно   с   точки   зрения   норм</w:t>
      </w:r>
      <w:r>
        <w:rPr>
          <w:rFonts w:ascii="Times New Roman" w:hAnsi="Times New Roman" w:cs="Times New Roman"/>
          <w:color w:val="424242"/>
          <w:spacing w:val="1"/>
          <w:sz w:val="28"/>
          <w:szCs w:val="28"/>
        </w:rPr>
        <w:br/>
        <w:t>литературного и математического языка.</w:t>
      </w:r>
    </w:p>
    <w:p w:rsidR="00DB5073" w:rsidRDefault="00DB5073" w:rsidP="00DB5073">
      <w:pPr>
        <w:shd w:val="clear" w:color="auto" w:fill="FFFFFF"/>
        <w:spacing w:before="317" w:line="322" w:lineRule="exact"/>
        <w:ind w:left="360" w:right="10"/>
      </w:pPr>
      <w:r>
        <w:rPr>
          <w:rFonts w:ascii="Times New Roman" w:hAnsi="Times New Roman" w:cs="Times New Roman"/>
          <w:b/>
          <w:bCs/>
          <w:color w:val="424242"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color w:val="424242"/>
          <w:sz w:val="28"/>
          <w:szCs w:val="28"/>
        </w:rPr>
        <w:t xml:space="preserve">«4» </w:t>
      </w:r>
      <w:r>
        <w:rPr>
          <w:rFonts w:ascii="Times New Roman" w:hAnsi="Times New Roman" w:cs="Times New Roman"/>
          <w:b/>
          <w:bCs/>
          <w:color w:val="424242"/>
          <w:sz w:val="28"/>
          <w:szCs w:val="28"/>
        </w:rPr>
        <w:t xml:space="preserve">ставится, </w:t>
      </w:r>
      <w:r>
        <w:rPr>
          <w:rFonts w:ascii="Times New Roman" w:hAnsi="Times New Roman" w:cs="Times New Roman"/>
          <w:color w:val="424242"/>
          <w:sz w:val="28"/>
          <w:szCs w:val="28"/>
        </w:rPr>
        <w:t xml:space="preserve">если обучающийся даёт ответ, удовлетворяющий тем же требованиям, что и для оценки «5», но допускает 1-2 ошибки, которые сам же </w:t>
      </w:r>
      <w:r>
        <w:rPr>
          <w:rFonts w:ascii="Times New Roman" w:hAnsi="Times New Roman" w:cs="Times New Roman"/>
          <w:color w:val="424242"/>
          <w:spacing w:val="5"/>
          <w:sz w:val="28"/>
          <w:szCs w:val="28"/>
        </w:rPr>
        <w:t xml:space="preserve">исправляет, и 1-2 недочёта в последовательности и языковом оформлении </w:t>
      </w:r>
      <w:r>
        <w:rPr>
          <w:rFonts w:ascii="Times New Roman" w:hAnsi="Times New Roman" w:cs="Times New Roman"/>
          <w:color w:val="424242"/>
          <w:spacing w:val="-3"/>
          <w:sz w:val="28"/>
          <w:szCs w:val="28"/>
        </w:rPr>
        <w:t>излагаемого.</w:t>
      </w:r>
    </w:p>
    <w:p w:rsidR="00DB5073" w:rsidRDefault="00DB5073" w:rsidP="00DB5073">
      <w:pPr>
        <w:shd w:val="clear" w:color="auto" w:fill="FFFFFF"/>
        <w:spacing w:before="317" w:line="317" w:lineRule="exact"/>
        <w:ind w:left="365"/>
      </w:pPr>
      <w:r>
        <w:rPr>
          <w:rFonts w:ascii="Times New Roman" w:hAnsi="Times New Roman" w:cs="Times New Roman"/>
          <w:b/>
          <w:bCs/>
          <w:color w:val="424242"/>
          <w:spacing w:val="2"/>
          <w:sz w:val="28"/>
          <w:szCs w:val="28"/>
        </w:rPr>
        <w:t xml:space="preserve">Оценка «3» ставится, </w:t>
      </w:r>
      <w:r>
        <w:rPr>
          <w:rFonts w:ascii="Times New Roman" w:hAnsi="Times New Roman" w:cs="Times New Roman"/>
          <w:color w:val="424242"/>
          <w:spacing w:val="2"/>
          <w:sz w:val="28"/>
          <w:szCs w:val="28"/>
        </w:rPr>
        <w:t xml:space="preserve">если обучающийся обнаруживает знание и понимание </w:t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основных положений данной темы, но:</w:t>
      </w:r>
    </w:p>
    <w:p w:rsidR="00DB5073" w:rsidRDefault="00DB5073" w:rsidP="00DB5073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317" w:lineRule="exact"/>
        <w:ind w:left="720" w:hanging="355"/>
        <w:jc w:val="left"/>
        <w:rPr>
          <w:rFonts w:ascii="Times New Roman" w:hAnsi="Times New Roman" w:cs="Times New Roman"/>
          <w:color w:val="424242"/>
          <w:spacing w:val="-21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4"/>
          <w:sz w:val="28"/>
          <w:szCs w:val="28"/>
        </w:rPr>
        <w:t>излагает материал неполно и допускает неточности в определении понятий и</w:t>
      </w:r>
      <w:r>
        <w:rPr>
          <w:rFonts w:ascii="Times New Roman" w:hAnsi="Times New Roman" w:cs="Times New Roman"/>
          <w:color w:val="424242"/>
          <w:spacing w:val="4"/>
          <w:sz w:val="28"/>
          <w:szCs w:val="28"/>
        </w:rPr>
        <w:br/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формулировке правил;</w:t>
      </w:r>
    </w:p>
    <w:p w:rsidR="00DB5073" w:rsidRDefault="00DB5073" w:rsidP="00DB5073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317" w:lineRule="exact"/>
        <w:ind w:left="720" w:hanging="355"/>
        <w:jc w:val="left"/>
        <w:rPr>
          <w:rFonts w:ascii="Times New Roman" w:hAnsi="Times New Roman" w:cs="Times New Roman"/>
          <w:color w:val="424242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424242"/>
          <w:spacing w:val="11"/>
          <w:sz w:val="28"/>
          <w:szCs w:val="28"/>
        </w:rPr>
        <w:t>не умеет достаточно глубоко и доказательно обосновать свои суждения и</w:t>
      </w:r>
      <w:r>
        <w:rPr>
          <w:rFonts w:ascii="Times New Roman" w:hAnsi="Times New Roman" w:cs="Times New Roman"/>
          <w:color w:val="424242"/>
          <w:spacing w:val="11"/>
          <w:sz w:val="28"/>
          <w:szCs w:val="28"/>
        </w:rPr>
        <w:br/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привести свои примеры;</w:t>
      </w:r>
    </w:p>
    <w:p w:rsidR="00DB5073" w:rsidRDefault="00DB5073" w:rsidP="00DB5073">
      <w:pPr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317" w:lineRule="exact"/>
        <w:ind w:left="720" w:hanging="355"/>
        <w:jc w:val="left"/>
        <w:rPr>
          <w:rFonts w:ascii="Times New Roman" w:hAnsi="Times New Roman" w:cs="Times New Roman"/>
          <w:color w:val="424242"/>
          <w:spacing w:val="-8"/>
          <w:sz w:val="28"/>
          <w:szCs w:val="28"/>
        </w:rPr>
        <w:sectPr w:rsidR="00DB5073">
          <w:pgSz w:w="11909" w:h="16834"/>
          <w:pgMar w:top="1298" w:right="386" w:bottom="360" w:left="1164" w:header="720" w:footer="720" w:gutter="0"/>
          <w:cols w:space="60"/>
          <w:noEndnote/>
        </w:sectPr>
      </w:pPr>
    </w:p>
    <w:p w:rsidR="00DB5073" w:rsidRDefault="00DB5073" w:rsidP="00DB5073">
      <w:pPr>
        <w:shd w:val="clear" w:color="auto" w:fill="FFFFFF"/>
        <w:spacing w:line="331" w:lineRule="exact"/>
        <w:ind w:left="355" w:hanging="355"/>
      </w:pPr>
      <w:r>
        <w:rPr>
          <w:rFonts w:ascii="Times New Roman" w:hAnsi="Times New Roman" w:cs="Times New Roman"/>
          <w:color w:val="424242"/>
          <w:spacing w:val="2"/>
          <w:sz w:val="28"/>
          <w:szCs w:val="28"/>
        </w:rPr>
        <w:t xml:space="preserve">3) излагает   материал   непоследовательно   и   допускает   ошибки   в   языковом </w:t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оформлении излагаемого.</w:t>
      </w:r>
    </w:p>
    <w:p w:rsidR="00DB5073" w:rsidRDefault="00DB5073" w:rsidP="00DB5073">
      <w:pPr>
        <w:shd w:val="clear" w:color="auto" w:fill="FFFFFF"/>
        <w:spacing w:before="341" w:line="317" w:lineRule="exact"/>
      </w:pPr>
      <w:r>
        <w:rPr>
          <w:rFonts w:ascii="Times New Roman" w:hAnsi="Times New Roman" w:cs="Times New Roman"/>
          <w:b/>
          <w:bCs/>
          <w:color w:val="424242"/>
          <w:sz w:val="28"/>
          <w:szCs w:val="28"/>
        </w:rPr>
        <w:t xml:space="preserve">Оценка «2» ставится, </w:t>
      </w:r>
      <w:r>
        <w:rPr>
          <w:rFonts w:ascii="Times New Roman" w:hAnsi="Times New Roman" w:cs="Times New Roman"/>
          <w:color w:val="424242"/>
          <w:sz w:val="28"/>
          <w:szCs w:val="28"/>
        </w:rPr>
        <w:t xml:space="preserve">если обучающийся обнаруживает незнание большей части </w:t>
      </w:r>
      <w:r>
        <w:rPr>
          <w:rFonts w:ascii="Times New Roman" w:hAnsi="Times New Roman" w:cs="Times New Roman"/>
          <w:color w:val="424242"/>
          <w:spacing w:val="10"/>
          <w:sz w:val="28"/>
          <w:szCs w:val="28"/>
        </w:rPr>
        <w:t xml:space="preserve">соответствующего раздела изучаемого материала, допускает ошибки в </w:t>
      </w:r>
      <w:r>
        <w:rPr>
          <w:rFonts w:ascii="Times New Roman" w:hAnsi="Times New Roman" w:cs="Times New Roman"/>
          <w:color w:val="424242"/>
          <w:sz w:val="28"/>
          <w:szCs w:val="28"/>
        </w:rPr>
        <w:t xml:space="preserve">формулировке определений и правил, искажающие их смысл, беспорядочно и </w:t>
      </w:r>
      <w:r>
        <w:rPr>
          <w:rFonts w:ascii="Times New Roman" w:hAnsi="Times New Roman" w:cs="Times New Roman"/>
          <w:color w:val="424242"/>
          <w:spacing w:val="10"/>
          <w:sz w:val="28"/>
          <w:szCs w:val="28"/>
        </w:rPr>
        <w:t xml:space="preserve">неуверенно излагает материал. Оценка «2» отмечает такие недостатки в </w:t>
      </w:r>
      <w:r>
        <w:rPr>
          <w:rFonts w:ascii="Times New Roman" w:hAnsi="Times New Roman" w:cs="Times New Roman"/>
          <w:color w:val="424242"/>
          <w:sz w:val="28"/>
          <w:szCs w:val="28"/>
        </w:rPr>
        <w:t xml:space="preserve">подготовке ученика, которые являются серьёзным препятствием к успешному </w:t>
      </w:r>
      <w:r>
        <w:rPr>
          <w:rFonts w:ascii="Times New Roman" w:hAnsi="Times New Roman" w:cs="Times New Roman"/>
          <w:color w:val="424242"/>
          <w:spacing w:val="-1"/>
          <w:sz w:val="28"/>
          <w:szCs w:val="28"/>
        </w:rPr>
        <w:t>овладению последующим материалом.</w:t>
      </w:r>
    </w:p>
    <w:p w:rsidR="00DB5073" w:rsidRDefault="00DB5073" w:rsidP="00DB5073">
      <w:pPr>
        <w:shd w:val="clear" w:color="auto" w:fill="FFFFFF"/>
        <w:spacing w:before="331" w:line="317" w:lineRule="exact"/>
        <w:ind w:right="10"/>
      </w:pPr>
      <w:r>
        <w:rPr>
          <w:rFonts w:ascii="Times New Roman" w:hAnsi="Times New Roman" w:cs="Times New Roman"/>
          <w:b/>
          <w:bCs/>
          <w:color w:val="424242"/>
          <w:sz w:val="28"/>
          <w:szCs w:val="28"/>
        </w:rPr>
        <w:t xml:space="preserve">Оценка «1» ставится, </w:t>
      </w:r>
      <w:r>
        <w:rPr>
          <w:rFonts w:ascii="Times New Roman" w:hAnsi="Times New Roman" w:cs="Times New Roman"/>
          <w:color w:val="424242"/>
          <w:sz w:val="28"/>
          <w:szCs w:val="28"/>
        </w:rPr>
        <w:t>если обучающийся обнаруживает полное незнание или непонимание материала</w:t>
      </w:r>
    </w:p>
    <w:p w:rsidR="00DB5073" w:rsidRDefault="00DB5073" w:rsidP="0072593E">
      <w:pPr>
        <w:shd w:val="clear" w:color="auto" w:fill="FFFFFF"/>
        <w:ind w:right="29"/>
        <w:jc w:val="right"/>
        <w:sectPr w:rsidR="00DB5073">
          <w:pgSz w:w="11909" w:h="16834"/>
          <w:pgMar w:top="663" w:right="360" w:bottom="360" w:left="1556" w:header="720" w:footer="720" w:gutter="0"/>
          <w:cols w:space="60"/>
          <w:noEndnote/>
        </w:sectPr>
      </w:pPr>
    </w:p>
    <w:p w:rsidR="0072593E" w:rsidRPr="0072593E" w:rsidRDefault="0072593E" w:rsidP="0072593E">
      <w:pPr>
        <w:shd w:val="clear" w:color="auto" w:fill="FFFFFF"/>
        <w:spacing w:before="874" w:line="542" w:lineRule="exact"/>
        <w:ind w:left="547" w:right="16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b/>
          <w:color w:val="424242"/>
          <w:spacing w:val="-12"/>
          <w:sz w:val="24"/>
          <w:szCs w:val="24"/>
        </w:rPr>
        <w:t>БИЛЕТЫ  К  ДИФФЕРЕНЦИРОВАННОМУ  ЗАЧЕТУ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23"/>
          <w:sz w:val="24"/>
          <w:szCs w:val="24"/>
        </w:rPr>
        <w:t>БИЛЕТ 1.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z w:val="24"/>
          <w:szCs w:val="24"/>
        </w:rPr>
        <w:t>1.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Методика обучения математике в </w:t>
      </w:r>
      <w:proofErr w:type="spellStart"/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дочисловой</w:t>
      </w:r>
      <w:proofErr w:type="spellEnd"/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период.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pacing w:val="-1"/>
          <w:sz w:val="24"/>
          <w:szCs w:val="24"/>
        </w:rPr>
        <w:t>(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 xml:space="preserve">Задачи изучения темы. Порядок изучения темы. Наглядные пособия для учителя и учащихся. Обучение счету предметов с использованием порядковых и количественных </w:t>
      </w: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 xml:space="preserve">числительных, правилам счета. Сравнение численности множеств через установление 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взаимно однозначного соответствия. Изучение свойств отношений «столько же, больше-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меньше», пространственных и временных отношений. Методика </w:t>
      </w:r>
      <w:proofErr w:type="spellStart"/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дочислового</w:t>
      </w:r>
      <w:proofErr w:type="spellEnd"/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периода в 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различных учебниках математики.)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pacing w:val="-3"/>
          <w:sz w:val="24"/>
          <w:szCs w:val="24"/>
        </w:rPr>
        <w:t>2.</w:t>
      </w:r>
      <w:r w:rsidRPr="0072593E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>Решите задачу, составьте две обратные задачи и решите их.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 xml:space="preserve">На один парник пошло 25 м пленки, а на другой 20 м. На сколько больше пленки пошло 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на первый парник, чем на второй?</w:t>
      </w: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 xml:space="preserve">Какие приемы обучения может использовать учитель, если у детей возникнут трудности </w:t>
      </w: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при составлении обратных задач?</w:t>
      </w: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</w:pP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4"/>
          <w:sz w:val="24"/>
          <w:szCs w:val="24"/>
        </w:rPr>
        <w:t>БИЛЕТ 2.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pacing w:val="-1"/>
          <w:sz w:val="24"/>
          <w:szCs w:val="24"/>
        </w:rPr>
        <w:t>1.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Методика изучения чисел первого десятка.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proofErr w:type="gramStart"/>
      <w:r w:rsidRPr="0072593E">
        <w:rPr>
          <w:rFonts w:ascii="Times New Roman" w:hAnsi="Times New Roman" w:cs="Times New Roman"/>
          <w:color w:val="424242"/>
          <w:spacing w:val="-1"/>
          <w:sz w:val="24"/>
          <w:szCs w:val="24"/>
        </w:rPr>
        <w:t xml:space="preserve">( 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Задачи</w:t>
      </w:r>
      <w:proofErr w:type="gramEnd"/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 xml:space="preserve"> изучения темы. Порядок изучения темы. Наглядные пособия для учителя и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учащихся. Методика ознакомления учащихся с получением, названиями,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последовательностью и обозначением чисел в пределах первого десятка. Обучение счету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предметов с применением порядковых и количественных числительных. Обучение записи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чисел, их сравнение. Знакомство с числом и цифрой ноль. Развитие представлений о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числе в ходе изучения действий над числами. В каком порядке проводится знакомство с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каждым новым числом в пределах 10. Методика изучения чисел первого десятка в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различных учебниках математики.)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336" w:lineRule="exact"/>
        <w:ind w:left="5" w:right="461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pacing w:val="-1"/>
          <w:sz w:val="24"/>
          <w:szCs w:val="24"/>
        </w:rPr>
        <w:t>2.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 xml:space="preserve">Разбейте данные примеры на группы, в основе которых лежит одинаковое свойство </w:t>
      </w: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 xml:space="preserve">вычитания:      24-3;    420-50;    54-7;    60-5;    260-30;    370-120;    70-34. Как можно 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объяснить решение примеров?</w:t>
      </w: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rPr>
          <w:rFonts w:eastAsia="Times New Roman" w:cs="Times New Roman"/>
          <w:color w:val="424242"/>
          <w:spacing w:val="-14"/>
        </w:rPr>
      </w:pP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</w:p>
    <w:p w:rsidR="0072593E" w:rsidRPr="0072593E" w:rsidRDefault="0072593E" w:rsidP="0072593E">
      <w:pPr>
        <w:shd w:val="clear" w:color="auto" w:fill="FFFFFF"/>
        <w:spacing w:before="0" w:beforeAutospacing="0" w:after="0" w:afterAutospacing="0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4"/>
          <w:sz w:val="24"/>
          <w:szCs w:val="24"/>
        </w:rPr>
        <w:t>БИЛЕТ 3.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pacing w:val="-1"/>
          <w:sz w:val="24"/>
          <w:szCs w:val="24"/>
        </w:rPr>
        <w:t>1.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Методика изучения чисел второго десятка.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proofErr w:type="gramStart"/>
      <w:r w:rsidRPr="0072593E">
        <w:rPr>
          <w:rFonts w:ascii="Times New Roman" w:hAnsi="Times New Roman" w:cs="Times New Roman"/>
          <w:color w:val="424242"/>
          <w:spacing w:val="-2"/>
          <w:sz w:val="24"/>
          <w:szCs w:val="24"/>
        </w:rPr>
        <w:t xml:space="preserve">( </w:t>
      </w: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Задачи</w:t>
      </w:r>
      <w:proofErr w:type="gramEnd"/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 xml:space="preserve"> изучения темы. Наглядные пособия для учителя и учащихся. Какими причинами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обусловлено выделение изучение чисел 11-20 в отдельный концентр? Порядок изучения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темы. Образование двузначных чисел из десятка и единиц. Чтение и запись чисел,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>сравнение. Десятичный состав числа. Поместное значения цифры. Представление числа в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виде суммы разрядных слагаемых, сложение и вычитание чисел, основанные на знании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1"/>
          <w:sz w:val="24"/>
          <w:szCs w:val="24"/>
        </w:rPr>
        <w:t>нумерации. Подбор упражнений из различных учебников математики.)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z w:val="24"/>
          <w:szCs w:val="24"/>
        </w:rPr>
        <w:t>2.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Разбейте данные примеры на группы, в основе которых лежит одинаковое свойство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вычитания:      24-3;    420-50;    54-7;    60-5;    260-30;    370-120;    70-34. Как можно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>объяснить решение примеров?</w:t>
      </w: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eastAsia="Times New Roman" w:cs="Times New Roman"/>
          <w:color w:val="424242"/>
          <w:spacing w:val="-14"/>
        </w:rPr>
      </w:pP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eastAsia="Times New Roman" w:cs="Times New Roman"/>
          <w:color w:val="424242"/>
          <w:spacing w:val="-14"/>
        </w:rPr>
      </w:pP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eastAsia="Times New Roman" w:cs="Times New Roman"/>
          <w:color w:val="424242"/>
          <w:spacing w:val="-14"/>
        </w:rPr>
      </w:pP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eastAsia="Times New Roman" w:cs="Times New Roman"/>
          <w:color w:val="424242"/>
          <w:spacing w:val="-14"/>
        </w:rPr>
      </w:pP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eastAsia="Times New Roman" w:cs="Times New Roman"/>
          <w:color w:val="424242"/>
          <w:spacing w:val="-14"/>
        </w:rPr>
      </w:pP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4"/>
        <w:rPr>
          <w:rFonts w:eastAsia="Times New Roman" w:cs="Times New Roman"/>
          <w:color w:val="424242"/>
          <w:spacing w:val="-14"/>
        </w:rPr>
      </w:pP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424242"/>
          <w:spacing w:val="-14"/>
          <w:sz w:val="24"/>
          <w:szCs w:val="24"/>
        </w:rPr>
        <w:t>БИЛЕТ 4.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z w:val="24"/>
          <w:szCs w:val="24"/>
        </w:rPr>
        <w:t>1.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Методика изучения устной и письменной нумерации чисел в пределах 100. </w:t>
      </w:r>
      <w:proofErr w:type="gramStart"/>
      <w:r w:rsidRPr="0072593E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>( Задачи</w:t>
      </w:r>
      <w:proofErr w:type="gramEnd"/>
      <w:r w:rsidRPr="0072593E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 xml:space="preserve"> изучения темы. Наглядные пособия для учителя и учащихся. Порядок изучения 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темы. Методика формирования знаний о разрядных десятках и образовании чисел из </w:t>
      </w:r>
      <w:r w:rsidRPr="0072593E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 xml:space="preserve">разрядных десятков и единиц. Чтение и запись чисел, их сравнение. Десятичный состав числа. Поместное значение цифры. Представление числа в виде суммы разрядных </w:t>
      </w:r>
      <w:r w:rsidRPr="0072593E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слагаемых, сложение и вычитание чисел, основанное на знании нумерации. Подбор </w:t>
      </w:r>
      <w:r w:rsidRPr="0072593E">
        <w:rPr>
          <w:rFonts w:ascii="Times New Roman" w:eastAsia="Times New Roman" w:hAnsi="Times New Roman" w:cs="Times New Roman"/>
          <w:color w:val="424242"/>
          <w:spacing w:val="1"/>
          <w:sz w:val="24"/>
          <w:szCs w:val="24"/>
        </w:rPr>
        <w:t>упражнений из различных учебников математики.)</w:t>
      </w:r>
    </w:p>
    <w:p w:rsidR="0072593E" w:rsidRP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424242"/>
          <w:spacing w:val="1"/>
          <w:sz w:val="24"/>
          <w:szCs w:val="24"/>
        </w:rPr>
        <w:t>2.</w:t>
      </w:r>
      <w:r w:rsidRPr="0072593E">
        <w:rPr>
          <w:rFonts w:ascii="Times New Roman" w:eastAsia="Times New Roman" w:hAnsi="Times New Roman" w:cs="Times New Roman"/>
          <w:color w:val="424242"/>
          <w:spacing w:val="1"/>
          <w:sz w:val="24"/>
          <w:szCs w:val="24"/>
        </w:rPr>
        <w:t xml:space="preserve">Приведите пример рассуждения учащихся при выполнении сложения, когда в одном </w:t>
      </w:r>
      <w:r w:rsidRPr="0072593E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или двух разрядах значения суммы получается нуль; при выполнении вычитания, когда в двух разрядах уменьшаемого нуль.</w:t>
      </w:r>
    </w:p>
    <w:p w:rsidR="0072593E" w:rsidRDefault="0072593E" w:rsidP="0072593E">
      <w:pPr>
        <w:shd w:val="clear" w:color="auto" w:fill="FFFFFF"/>
        <w:spacing w:before="0" w:beforeAutospacing="0" w:after="0" w:afterAutospacing="0" w:line="293" w:lineRule="exact"/>
        <w:ind w:left="24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</w:pP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БИЛЕТ 5.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1</w:t>
      </w:r>
      <w:r w:rsidRPr="0072593E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Pr="007259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Методика изучения нумерации чисел в пределах 1000.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proofErr w:type="gramStart"/>
      <w:r w:rsidRPr="0072593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( </w:t>
      </w:r>
      <w:r w:rsidRPr="007259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Задачи</w:t>
      </w:r>
      <w:proofErr w:type="gramEnd"/>
      <w:r w:rsidRPr="0072593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изучения темы. Наглядные пособия для учителя и учащихся. Порядок изучения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z w:val="24"/>
          <w:szCs w:val="24"/>
        </w:rPr>
        <w:t>темы. Знакомство с новой разрядной единицей - сотней, счет сотнями, образование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чисел из сотен, десятков и единиц. Чтение и запись чисел, сравнение. Поместное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значение цифры. Соотношение между разрядными единицами. Нахождение суммы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разрядных слагаемых, сложение и вычитание чисел, основанное на знании нумерации.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Подбор упражнений из различных учебников математики.)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72593E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Разбейте данные примеры на группы, в основе решения которых лежит одинаковое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336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свойство вычитания:     24-3;    420-50;    54-7;   60-5;    260-30;    370-120;    70-34. Как</w:t>
      </w:r>
    </w:p>
    <w:p w:rsidR="0072593E" w:rsidRPr="0072593E" w:rsidRDefault="0072593E" w:rsidP="000A5599">
      <w:pPr>
        <w:shd w:val="clear" w:color="auto" w:fill="FFFFFF"/>
        <w:spacing w:before="0" w:beforeAutospacing="0" w:after="0" w:afterAutospacing="0" w:line="336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можно объяснить решение примеров? Какие примеры можно решить разными</w:t>
      </w:r>
    </w:p>
    <w:p w:rsidR="0072593E" w:rsidRDefault="0072593E" w:rsidP="000A5599">
      <w:pPr>
        <w:shd w:val="clear" w:color="auto" w:fill="FFFFFF"/>
        <w:spacing w:before="0" w:beforeAutospacing="0" w:after="0" w:afterAutospacing="0" w:line="336" w:lineRule="exact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7259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способами?</w:t>
      </w:r>
    </w:p>
    <w:p w:rsidR="000A5599" w:rsidRDefault="000A5599" w:rsidP="000A5599">
      <w:pPr>
        <w:shd w:val="clear" w:color="auto" w:fill="FFFFFF"/>
        <w:spacing w:before="0" w:beforeAutospacing="0" w:after="0" w:afterAutospacing="0" w:line="336" w:lineRule="exact"/>
        <w:ind w:left="14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-14"/>
          <w:sz w:val="24"/>
          <w:szCs w:val="24"/>
        </w:rPr>
        <w:t>БИЛЕТ 6.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2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424242"/>
          <w:sz w:val="24"/>
          <w:szCs w:val="24"/>
        </w:rPr>
        <w:t>1.</w:t>
      </w:r>
      <w:r w:rsidRPr="000A5599">
        <w:rPr>
          <w:rFonts w:ascii="Times New Roman" w:eastAsia="Times New Roman" w:hAnsi="Times New Roman" w:cs="Times New Roman"/>
          <w:color w:val="424242"/>
          <w:sz w:val="24"/>
          <w:szCs w:val="24"/>
        </w:rPr>
        <w:t>Методика изучения нумерации многозначных чисел.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424242"/>
          <w:spacing w:val="-1"/>
          <w:sz w:val="24"/>
          <w:szCs w:val="24"/>
        </w:rPr>
        <w:t>(</w:t>
      </w:r>
      <w:r w:rsidRPr="000A5599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Задачи изучения темы. Наглядные пособия для учителя и учащихся. Порядок изучения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темы. Знакомство с новыми счетными и разрядными единицами, формирование понятия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класса, чтение и запись многозначных чисел, их сравнение. Анализ многозначного числа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z w:val="24"/>
          <w:szCs w:val="24"/>
        </w:rPr>
        <w:t>по десятичному составу, определение общего количества единиц каждого разряда в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числе, сумма разрядных слагаемых, сложение и вычитание, основанное на знании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z w:val="24"/>
          <w:szCs w:val="24"/>
        </w:rPr>
        <w:t>нумерации. Схема анализа числа. Подбор упражнений из различных учебников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математики.)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424242"/>
          <w:sz w:val="24"/>
          <w:szCs w:val="24"/>
        </w:rPr>
        <w:t xml:space="preserve">2. </w:t>
      </w:r>
      <w:r w:rsidRPr="000A5599">
        <w:rPr>
          <w:rFonts w:ascii="Times New Roman" w:eastAsia="Times New Roman" w:hAnsi="Times New Roman" w:cs="Times New Roman"/>
          <w:color w:val="424242"/>
          <w:sz w:val="24"/>
          <w:szCs w:val="24"/>
        </w:rPr>
        <w:t>Разбейте данные примеры на группы, в основе решения которых лежит одинаковое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свойство вычитания:   24-3;   420-50;   54-7;   60-5;   260-30;   370-120;   70-34. Как можно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424242"/>
          <w:spacing w:val="1"/>
          <w:sz w:val="24"/>
          <w:szCs w:val="24"/>
        </w:rPr>
        <w:t>объяснить решение примеров? Какие примеры можно решить разными способами?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  <w:sectPr w:rsidR="000A5599" w:rsidRPr="000A5599">
          <w:pgSz w:w="11909" w:h="16834"/>
          <w:pgMar w:top="1440" w:right="912" w:bottom="720" w:left="1738" w:header="720" w:footer="720" w:gutter="0"/>
          <w:cols w:space="60"/>
          <w:noEndnote/>
        </w:sectPr>
      </w:pP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БИЛЕТ 7.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Формирование понятия о сложении целых неотрицательных чисел, о свойствах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сложения. Связь между действиями сложения и вычитания.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proofErr w:type="gramStart"/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( 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Определение</w:t>
      </w:r>
      <w:proofErr w:type="gramEnd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суммы целых неотрицательных чисел. Законы сложения. Доказательство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переместительного закона сложения. Название компонентов. Методика формирования у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учащихся представлений о действии сложения и знакомство со свойствами сложения, их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применение. Связь между сложением и вычитанием. Прием округления при сложении.)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2"/>
          <w:sz w:val="24"/>
          <w:szCs w:val="24"/>
        </w:rPr>
        <w:t>2.</w:t>
      </w: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Найдите в учебниках математики 2 класса (авт. М.И. Моро, М.А. </w:t>
      </w:r>
      <w:proofErr w:type="spellStart"/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Бантова</w:t>
      </w:r>
      <w:proofErr w:type="spellEnd"/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 др.) задания,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направленные на развитие пространственных представлений, воображения, на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формирование практических умений и навыков: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а)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классификацию геометрических фигур;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деление фигур на части;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в)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геометрических фигур заданной формы из других фигур;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г)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вычленение фигур на чертеже сложной конфигурации.</w:t>
      </w:r>
    </w:p>
    <w:p w:rsid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</w:pP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БИЛЕТ 8.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Формирование понятия о вычитании целых неотрицательных чисел и его свойствах.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Связь между действиями сложения и вычитания.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Теоретико-множественное определение разности целых неотрицательных чисел.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Название компонентов. Правила вычитания. Доказательство правила вычитания числа из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суммы. Методика формирования у учащихся представлений о действии вычитания,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правилами вычитания, их применение. Связь между сложением и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вычитанием. Прием округления при вычитании.)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учащимся следующие задания: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right="461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а)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последовательность чисел от 1 до 10. Прибавьте к каждому числу пять</w:t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десятков и запишите полученные числа во втором ряду.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Вставьте пропущенные числа: 29 ... 31... 34 ...36 ... 41.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Сравните числа: 63... 66; 50...58; 78...87.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right="3226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г)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Запишите числа в виде суммы разрядных слагаемых:</w:t>
      </w:r>
      <w:r w:rsidRPr="000A559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13=10+3; 34=...+ ...; 67=...+...</w:t>
      </w:r>
    </w:p>
    <w:p w:rsidR="000A5599" w:rsidRPr="000A5599" w:rsidRDefault="000A5599" w:rsidP="000A5599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все возможные двузначные числа, используя цифры а) 2 и 4; б) 3 и 8; в) 0 и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6.</w:t>
      </w:r>
    </w:p>
    <w:p w:rsid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 какой целью проводится данная работа? Уровень </w:t>
      </w:r>
      <w:proofErr w:type="spellStart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сформированности</w:t>
      </w:r>
      <w:proofErr w:type="spellEnd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каких знаний проверяет учитель при выполнении задания? Какие еще знания может проверить учитель </w:t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 данном этапе?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336" w:lineRule="exact"/>
        <w:rPr>
          <w:rFonts w:ascii="Times New Roman" w:hAnsi="Times New Roman" w:cs="Times New Roman"/>
          <w:sz w:val="24"/>
          <w:szCs w:val="24"/>
        </w:rPr>
      </w:pP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БИЛЕТ 9.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Обучение сложению и вычитанию в пределах чисел первого десятка.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proofErr w:type="gramStart"/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( 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Задачи</w:t>
      </w:r>
      <w:proofErr w:type="gramEnd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изучения темы. Порядок изучения темы. Наглядные пособия для учителя и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учащихся. Последовательность изучения темы. Теоретическая основа вычислительных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proofErr w:type="gramStart"/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приемов</w:t>
      </w:r>
      <w:proofErr w:type="gramEnd"/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а+1, а±2,3,4, методика изучения данных приемов. Упражнения для закрепления.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Методика изучения сложения и вычитания чисел первого десятка в различных учебниках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математики.)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на уроке проверочную самостоятельную работу:</w:t>
      </w:r>
    </w:p>
    <w:p w:rsidR="000A5599" w:rsidRPr="000A5599" w:rsidRDefault="000A5599" w:rsidP="000A5599">
      <w:pPr>
        <w:shd w:val="clear" w:color="auto" w:fill="FFFFFF"/>
        <w:tabs>
          <w:tab w:val="left" w:pos="245"/>
        </w:tabs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а)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Сравните числа: 9121...9211; 7070...7007; 25609...6508.</w:t>
      </w:r>
    </w:p>
    <w:p w:rsidR="000A5599" w:rsidRPr="000A5599" w:rsidRDefault="000A5599" w:rsidP="000A5599">
      <w:pPr>
        <w:shd w:val="clear" w:color="auto" w:fill="FFFFFF"/>
        <w:tabs>
          <w:tab w:val="left" w:pos="245"/>
        </w:tabs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б)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следующие числа в порядке возрастания: 5702, 31 634, 70 050, 5302, 70 500.</w:t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  <w:t>Подчеркните класс тысяч.</w:t>
      </w:r>
    </w:p>
    <w:p w:rsidR="000A5599" w:rsidRPr="000A5599" w:rsidRDefault="000A5599" w:rsidP="000A5599">
      <w:pPr>
        <w:shd w:val="clear" w:color="auto" w:fill="FFFFFF"/>
        <w:tabs>
          <w:tab w:val="left" w:pos="245"/>
        </w:tabs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наименьшее пятизначное число, наибольшее шестизначное число.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Какие знания, умения и навыки проверяются при выполнении каждого задания? Какие</w:t>
      </w: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методы и приемы проверки самостоятельной работы можно использовать? Опишите их.</w:t>
      </w:r>
    </w:p>
    <w:p w:rsid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БИЛЕТ </w:t>
      </w:r>
      <w:r w:rsidRPr="000A559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10.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Обучение сложению и вычитанию в пределах чисел первого десятка.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proofErr w:type="gramStart"/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( 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Задачи</w:t>
      </w:r>
      <w:proofErr w:type="gramEnd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изучения темы. Порядок изучения темы. Наглядные пособия для учителя и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учащихся. Последовательность изучения темы. Теоретическая основа вычислительных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proofErr w:type="gramStart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приемов</w:t>
      </w:r>
      <w:proofErr w:type="gramEnd"/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 +5,6,7,8,9; а-5,6,7,8,9 и действий с нулем. Методика изучения данных приемов.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Алгоритм выполнения приема. Упражнения для закрепления. Методика изучения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сложения и вычитания чисел первого десятка в различных учебниках математики.)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на уроке проверочную самостоятельную работу:</w:t>
      </w:r>
    </w:p>
    <w:p w:rsidR="000A5599" w:rsidRPr="000A5599" w:rsidRDefault="000A5599" w:rsidP="000A5599">
      <w:pPr>
        <w:shd w:val="clear" w:color="auto" w:fill="FFFFFF"/>
        <w:tabs>
          <w:tab w:val="left" w:pos="250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а)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Сравните числа: 9121...9211; 7070...7007; 25609...6508.</w:t>
      </w:r>
    </w:p>
    <w:p w:rsidR="000A5599" w:rsidRPr="000A5599" w:rsidRDefault="000A5599" w:rsidP="000A5599">
      <w:pPr>
        <w:shd w:val="clear" w:color="auto" w:fill="FFFFFF"/>
        <w:tabs>
          <w:tab w:val="left" w:pos="250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б)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следующие числа в порядке возрастания: 5702, 31 634, 70 050, 5302, 70 500.</w:t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  <w:t>Подчеркните класс тысяч.</w:t>
      </w:r>
    </w:p>
    <w:p w:rsidR="000A5599" w:rsidRPr="000A5599" w:rsidRDefault="000A5599" w:rsidP="000A5599">
      <w:pPr>
        <w:shd w:val="clear" w:color="auto" w:fill="FFFFFF"/>
        <w:tabs>
          <w:tab w:val="left" w:pos="250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в)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наименьшее пятизначное число, наибольшее шестизначное число.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Какие знания, умения и навыки проверяются при выполнении каждого задания? Какие</w:t>
      </w: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методы и приемы проверки самостоятельной работы можно использовать? Опишите их.</w:t>
      </w:r>
    </w:p>
    <w:p w:rsid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</w:pP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БИЛЕТ 11.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2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Обучение сложению и вычитанию чисел второго десятка.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Задачи изучения темы. Порядок изучения темы. Наглядные пособия для учителя и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учащихся. Методика изучения приемов сложения и вычитания, основанных на знании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нумерации, сложение и вычитание чисел без перехода через разряд. Подготовительные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упражнения и методика знакомства с приемами сложения и вычитания. Алгоритм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выполнения сложения и вычитания с переходом через разряд. Теоретическое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обоснование каждого приема. Упражнения для закрепления. Методика изучения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сложения и вычитания в пределах 20 в различных учебниках математики.)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2"/>
          <w:sz w:val="24"/>
          <w:szCs w:val="24"/>
        </w:rPr>
        <w:t>2.</w:t>
      </w: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Найдите в учебниках математики 2 класса (авт. М.И. Моро, М.А. </w:t>
      </w:r>
      <w:proofErr w:type="spellStart"/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Бантова</w:t>
      </w:r>
      <w:proofErr w:type="spellEnd"/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 др.) задания,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направленные на развитие пространственных представлений, воображения, на</w:t>
      </w:r>
    </w:p>
    <w:p w:rsidR="000A5599" w:rsidRPr="000A5599" w:rsidRDefault="000A5599" w:rsidP="000A5599">
      <w:pPr>
        <w:shd w:val="clear" w:color="auto" w:fill="FFFFFF"/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формирование практических умений и навыков:</w:t>
      </w:r>
    </w:p>
    <w:p w:rsidR="000A5599" w:rsidRPr="000A5599" w:rsidRDefault="000A5599" w:rsidP="000A5599">
      <w:pPr>
        <w:shd w:val="clear" w:color="auto" w:fill="FFFFFF"/>
        <w:tabs>
          <w:tab w:val="left" w:pos="230"/>
        </w:tabs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>а)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классификацию геометрических фигур;</w:t>
      </w:r>
    </w:p>
    <w:p w:rsidR="000A5599" w:rsidRPr="000A5599" w:rsidRDefault="000A5599" w:rsidP="000A5599">
      <w:pPr>
        <w:shd w:val="clear" w:color="auto" w:fill="FFFFFF"/>
        <w:tabs>
          <w:tab w:val="left" w:pos="230"/>
        </w:tabs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деление фигур на части;</w:t>
      </w:r>
    </w:p>
    <w:p w:rsidR="000A5599" w:rsidRPr="000A5599" w:rsidRDefault="000A5599" w:rsidP="000A5599">
      <w:pPr>
        <w:shd w:val="clear" w:color="auto" w:fill="FFFFFF"/>
        <w:tabs>
          <w:tab w:val="left" w:pos="230"/>
        </w:tabs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геометрических фигур заданной формы из других фигур;</w:t>
      </w:r>
    </w:p>
    <w:p w:rsidR="000A5599" w:rsidRPr="000A5599" w:rsidRDefault="000A5599" w:rsidP="000A5599">
      <w:pPr>
        <w:shd w:val="clear" w:color="auto" w:fill="FFFFFF"/>
        <w:tabs>
          <w:tab w:val="left" w:pos="230"/>
        </w:tabs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г)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вычленение фигур на чертеже сложной конфигурации.</w:t>
      </w:r>
    </w:p>
    <w:p w:rsidR="00AB21C1" w:rsidRDefault="00AB21C1" w:rsidP="000A5599">
      <w:pPr>
        <w:spacing w:before="0" w:beforeAutospacing="0" w:after="0" w:afterAutospacing="0"/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2F202C" w:rsidRDefault="002F202C" w:rsidP="000A5599">
      <w:pPr>
        <w:spacing w:before="0" w:beforeAutospacing="0" w:after="0" w:afterAutospacing="0"/>
        <w:ind w:left="-567" w:right="-709"/>
        <w:rPr>
          <w:rFonts w:ascii="Times New Roman" w:hAnsi="Times New Roman" w:cs="Times New Roman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БИЛЕТ 12.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2"/>
          <w:sz w:val="24"/>
          <w:szCs w:val="24"/>
        </w:rPr>
        <w:t>1.</w:t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Изучение приемов сложения и вычитания чисел в пределах 100 (без перехода через </w:t>
      </w:r>
      <w:r w:rsidRPr="002F202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разряд).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1"/>
          <w:sz w:val="24"/>
          <w:szCs w:val="24"/>
        </w:rPr>
        <w:t>(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Задачи изучения темы. Порядок изучения темы. Наглядные пособия для учителя и 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учащихся. Методика </w:t>
      </w:r>
      <w:proofErr w:type="gramStart"/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: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сложения и вычитания чисел, основанных на знании нумерации, сложения и вычитания разрядных десятков, сложения и вычитания вида 36+2, 36+20, 2+36, 20+36, 51+42, 67-25. Алгоритмы выполнения. Теоретическое обоснование каждого приема. Подбор упражнений для закрепления. Методика изучения 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сложения и вычитания в пределах 100 в различных 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учащимся следующие задания: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ind w:right="461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а)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последовательность чисел от 1 до 10. Прибавьте к каждому числу пять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десятков и запишите полученные числа во втором ряду.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Вставьте пропущенные числа: 29 ... 31... 34 ...36 ... 41.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Сравните числа: 63... 66; 50...58; 78...87.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ind w:right="3226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г)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Запишите числа в виде суммы разрядных слагаемых:</w:t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13=10+3; 34= ...+ ...; 67=...+...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д)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все возможные двузначные числа, используя цифры а) 2 и 4; б) 3 и 8; в) 0 и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6.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 какой целью проводится данная работа? Уровень </w:t>
      </w:r>
      <w:proofErr w:type="spell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сформированности</w:t>
      </w:r>
      <w:proofErr w:type="spell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каких знаний проверяет учитель при выполнении задания? Какие еще знания может проверить учитель 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 данном этапе?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jc w:val="left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  <w:t>БИЛЕТ 13.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9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pacing w:val="-1"/>
          <w:sz w:val="24"/>
          <w:szCs w:val="24"/>
        </w:rPr>
        <w:t>1</w:t>
      </w:r>
      <w:r>
        <w:rPr>
          <w:rFonts w:ascii="Times New Roman" w:hAnsi="Times New Roman" w:cs="Times New Roman"/>
          <w:color w:val="424242"/>
          <w:spacing w:val="-1"/>
          <w:sz w:val="24"/>
          <w:szCs w:val="24"/>
        </w:rPr>
        <w:t>.</w:t>
      </w: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Изучение приемов сложения и вычитания чисел в пределах 100 (с переходом через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5"/>
          <w:sz w:val="24"/>
          <w:szCs w:val="24"/>
        </w:rPr>
        <w:t>разряд).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2F202C">
        <w:rPr>
          <w:rFonts w:ascii="Times New Roman" w:hAnsi="Times New Roman" w:cs="Times New Roman"/>
          <w:color w:val="424242"/>
          <w:spacing w:val="-1"/>
          <w:sz w:val="24"/>
          <w:szCs w:val="24"/>
        </w:rPr>
        <w:t xml:space="preserve">( </w:t>
      </w: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Задачи</w:t>
      </w:r>
      <w:proofErr w:type="gramEnd"/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 xml:space="preserve"> изучения темы. Порядок изучения темы. Наглядные пособия для учителя 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учащихся. Методика изучения сложения и вычитания вида 36+4, 36 +24, 60-7, 60 -27, 45+8,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pacing w:val="-1"/>
          <w:sz w:val="24"/>
          <w:szCs w:val="24"/>
        </w:rPr>
        <w:t xml:space="preserve">45-8, 36+57, 54-39, 87+13, 100-6, 100-46. </w:t>
      </w: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Алгоритмы выполнения. Теоретическое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5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обоснование каждого приема. Подбор упражнений для закрепления. Методика изучения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сложения и вычитания чисел в пределах 100 в различных 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pacing w:val="-3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>Решите задачу, составьте две обратные задачи и решите их.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На строительство привезли 96 досок. Из них 49 пошло на настилку полов. Сколько досок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5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7"/>
          <w:sz w:val="24"/>
          <w:szCs w:val="24"/>
        </w:rPr>
        <w:t>осталось?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Какие приемы обучения может использовать учитель, если у детей возникнут трудности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при составлении обратных задач?</w:t>
      </w:r>
    </w:p>
    <w:p w:rsidR="002F202C" w:rsidRDefault="002F202C" w:rsidP="002F202C">
      <w:pPr>
        <w:spacing w:before="0" w:beforeAutospacing="0" w:after="0" w:afterAutospacing="0"/>
        <w:ind w:left="-567" w:right="-709"/>
        <w:jc w:val="left"/>
        <w:rPr>
          <w:rFonts w:ascii="Times New Roman" w:hAnsi="Times New Roman" w:cs="Times New Roman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БИЛЕТ 14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устных приемов сложения и вычитания в концентре «1000».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proofErr w:type="gramStart"/>
      <w:r w:rsidRPr="002F202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( </w:t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Задачи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изучения темы. Порядок изучения. Наглядные пособия для учителя и учащихся.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вычитание, основанное на знании нумерации. Сложение и вычитание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круглых сотен, целых десятков. Сложение и вычитание трехзначных чисел и разрядных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единиц, десятков, сотен без перехода через разряд. Устные приемы сложения 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вычитания многозначных чисел. Алгоритмы выполнения. Теоретическое обоснование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каждого приема. Подбор упражнений для закрепления. Методика изучения устных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приемов сложения и вычитания трехзначных и многозначных чисел в различных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учащимся следующие задания: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ind w:right="461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а)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последовательность чисел от 1 до 10. Прибавьте к каждому числу пять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десятков и запишите полученные числа во втором ряду.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б)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Вставьте пропущенные числа: 29 ... 31... 34 ...36 ... 41.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Сравните числа: 63... 66; 50...58; 78...87.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ind w:right="3226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г)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Запишите числа в виде суммы разрядных слагаемых:</w:t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13=10+3; 34=...+ ...; 67=...+...</w:t>
      </w:r>
    </w:p>
    <w:p w:rsidR="002F202C" w:rsidRPr="002F202C" w:rsidRDefault="002F202C" w:rsidP="002F202C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д)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все возможные двузначные числа, используя цифры а) 2 и 4; б) 3 и 8; в) 0 и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6.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 какой целью проводится данная работа? Уровень </w:t>
      </w:r>
      <w:proofErr w:type="spell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сформированности</w:t>
      </w:r>
      <w:proofErr w:type="spell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каких знаний проверяет учитель при выполнении задания? Какие еще знания может проверить учитель 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 данном этапе?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7F278F" w:rsidRDefault="007F278F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БИЛЕТ 15.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Изучение письменных приемов сложения и вычитания трехзначных и многозначных чисел. </w:t>
      </w:r>
      <w:proofErr w:type="gram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 Задачи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изучения темы. Порядок изучения. Наглядные пособия для учителя и 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учащихся. Методика изучения каждого приема, алгоритм выполнения. Теоретическое </w:t>
      </w:r>
      <w:r w:rsidRPr="002F20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обоснование каждого приема. Подбор упражнений для закрепления. Изучение 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письменных приемов в различных 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на уроке проверочную самостоятельную работу:</w:t>
      </w:r>
    </w:p>
    <w:p w:rsidR="002F202C" w:rsidRP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а)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Сравните числа: 9121...9211; 7070...7007; 25609...6508.</w:t>
      </w:r>
    </w:p>
    <w:p w:rsidR="002F202C" w:rsidRP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следующие числа в порядке возрастания: 5702, 31 634, 70 050, 5302, 70 500.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  <w:t>Подчеркните класс тысяч.</w:t>
      </w:r>
    </w:p>
    <w:p w:rsidR="002F202C" w:rsidRP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наименьшее пятизначное число, наибольшее шестизначное число.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Какие знания, умения и навыки проверяются при выполнении каждого задания? Какие</w:t>
      </w:r>
      <w:r w:rsidRPr="002F20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методы и приемы проверки самостоятельной работы можно использовать? Опишите их.</w:t>
      </w:r>
    </w:p>
    <w:p w:rsid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БИЛЕТ 16.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решению задач на увеличение (уменьшение) числа на несколько единиц, 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разностное сравнение. </w:t>
      </w:r>
      <w:proofErr w:type="gram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 Какие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отношения следует повторить перед знакомством с </w:t>
      </w:r>
      <w:r w:rsidRPr="002F202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данным видом задач. Порядок и методика знакомства с задачами данных видов. </w:t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Наглядные пособия для учителя и учащихся. Задачи в косвенной форме. Моделирование 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задач. Методика изучения данного вида задач в различных учебниках математики.) </w:t>
      </w:r>
      <w:proofErr w:type="gram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2.Учитель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предложил учащимся следующие задания:</w:t>
      </w:r>
    </w:p>
    <w:p w:rsidR="002F202C" w:rsidRPr="002F202C" w:rsidRDefault="002F202C" w:rsidP="002F202C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right="48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а)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последовательность чисел от 1 до 10. Прибавьте к каждому числу пять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десятков и запишите полученные числа во втором ряду.</w:t>
      </w:r>
    </w:p>
    <w:p w:rsidR="002F202C" w:rsidRPr="002F202C" w:rsidRDefault="002F202C" w:rsidP="002F202C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Вставьте пропущенные числа: 29 ... 31... 34 ...36 ... 41.</w:t>
      </w:r>
    </w:p>
    <w:p w:rsidR="002F202C" w:rsidRPr="002F202C" w:rsidRDefault="002F202C" w:rsidP="002F202C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Сравните числа: 63... 66; 50...58; 78...87.</w:t>
      </w:r>
    </w:p>
    <w:p w:rsidR="002F202C" w:rsidRPr="002F202C" w:rsidRDefault="002F202C" w:rsidP="002F202C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right="336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г)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Запишите числа в виде суммы разрядных слагаемых:</w:t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>13=10+3; 34=...+ ...; 67=...+...</w:t>
      </w:r>
    </w:p>
    <w:p w:rsidR="002F202C" w:rsidRPr="002F202C" w:rsidRDefault="002F202C" w:rsidP="002F202C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все возможные двузначные числа, используя цифры а) 2 и 4; б) 3 и 8; в) 0 и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6.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 какой целью проводится данная работа? Уровень </w:t>
      </w:r>
      <w:proofErr w:type="spell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сформированности</w:t>
      </w:r>
      <w:proofErr w:type="spell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каких знаний проверяет учитель при выполнении задания? Какие еще знания может проверить учитель 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 данном этапе?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БИЛЕТ 17.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Обучение решению задач на увеличение (уменьшение) числа в несколько раз, кратное сравнение. </w:t>
      </w:r>
      <w:proofErr w:type="gramStart"/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 Методика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знакомства учащихся с отношениями «больше в ...», «меньше в ...». 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Наглядные пособия для учителя и </w:t>
      </w:r>
      <w:proofErr w:type="gram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учащихся.Порядок</w:t>
      </w:r>
      <w:proofErr w:type="gram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методика знакомства с задачами данных видов. Задачи в косвенной форме. Моделирование задач. Методика знакомства с </w:t>
      </w:r>
      <w:r w:rsidRPr="002F20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такими задачами в различных 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2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Найдите в учебниках математики 2 класса (авт. М.И. Моро, М.А. </w:t>
      </w:r>
      <w:proofErr w:type="spellStart"/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Бантова</w:t>
      </w:r>
      <w:proofErr w:type="spellEnd"/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 др.) задания, 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направленные на развитие пространственных представлений, воображения, на </w:t>
      </w:r>
      <w:r w:rsidRPr="002F202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формирование практических умений и навыков:</w:t>
      </w:r>
    </w:p>
    <w:p w:rsidR="002F202C" w:rsidRPr="002F202C" w:rsidRDefault="002F202C" w:rsidP="002F202C">
      <w:pPr>
        <w:shd w:val="clear" w:color="auto" w:fill="FFFFFF"/>
        <w:tabs>
          <w:tab w:val="left" w:pos="226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>а)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классификацию геометрических фигур;</w:t>
      </w:r>
    </w:p>
    <w:p w:rsidR="002F202C" w:rsidRPr="002F202C" w:rsidRDefault="002F202C" w:rsidP="002F202C">
      <w:pPr>
        <w:shd w:val="clear" w:color="auto" w:fill="FFFFFF"/>
        <w:tabs>
          <w:tab w:val="left" w:pos="226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б)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деление фигур на части;</w:t>
      </w:r>
    </w:p>
    <w:p w:rsidR="002F202C" w:rsidRPr="002F202C" w:rsidRDefault="002F202C" w:rsidP="002F202C">
      <w:pPr>
        <w:shd w:val="clear" w:color="auto" w:fill="FFFFFF"/>
        <w:tabs>
          <w:tab w:val="left" w:pos="226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в)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геометрических фигур заданной формы из других фигур;</w:t>
      </w:r>
    </w:p>
    <w:p w:rsidR="002F202C" w:rsidRPr="002F202C" w:rsidRDefault="002F202C" w:rsidP="002F202C">
      <w:pPr>
        <w:shd w:val="clear" w:color="auto" w:fill="FFFFFF"/>
        <w:tabs>
          <w:tab w:val="left" w:pos="226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г)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вычленение фигур на чертеже сложной конфигурации.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  <w:t>БИЛЕТ 18.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Обучение решению простых задач на нахождение неизвестного слагаемого по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второму слагаемому и сумме, неизвестного уменьшаемого по известным вычитаемому 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разности, неизвестного вычитаемого по известным уменьшаемому и разности.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proofErr w:type="gramStart"/>
      <w:r w:rsidRPr="002F202C">
        <w:rPr>
          <w:rFonts w:ascii="Times New Roman" w:hAnsi="Times New Roman" w:cs="Times New Roman"/>
          <w:color w:val="424242"/>
          <w:sz w:val="24"/>
          <w:szCs w:val="24"/>
        </w:rPr>
        <w:t xml:space="preserve">( 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Порядок</w:t>
      </w:r>
      <w:proofErr w:type="gramEnd"/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и методика знакомства с задачами данного вида. Наглядные пособия для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учителя и учащихся. Моделирование задач. Методика изучения задач данного вида в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различных 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67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Приведите пример рассуждения учащихся при выполнении сложения, когда в одном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или двух разрядах значения суммы получается нуль; при выполнении вычитания, когда в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двух разрядах уменьшаемого нуль.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rPr>
          <w:rFonts w:ascii="Times New Roman" w:hAnsi="Times New Roman" w:cs="Times New Roman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  <w:t>БИЛЕТ 19.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Методика ознакомления учащихся с геометрическими фигурами, их простейшими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свойствами, обозначение фигур. Обучение простейшим геометрическим построениям.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proofErr w:type="gramStart"/>
      <w:r w:rsidRPr="002F202C">
        <w:rPr>
          <w:rFonts w:ascii="Times New Roman" w:hAnsi="Times New Roman" w:cs="Times New Roman"/>
          <w:color w:val="424242"/>
          <w:spacing w:val="-2"/>
          <w:sz w:val="24"/>
          <w:szCs w:val="24"/>
        </w:rPr>
        <w:t xml:space="preserve">( </w:t>
      </w: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Задачи</w:t>
      </w:r>
      <w:proofErr w:type="gramEnd"/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 xml:space="preserve"> изучения темы. Наглядные пособия для учителя и учащихся. Методы и приемы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1"/>
          <w:sz w:val="24"/>
          <w:szCs w:val="24"/>
        </w:rPr>
        <w:t>изучения геометрического материала. Методика ознакомления сточкой, прямой 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2"/>
          <w:sz w:val="24"/>
          <w:szCs w:val="24"/>
        </w:rPr>
        <w:t>кривой линиями, отрезком, ломаной линией и ее длиной, многоугольником и его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периметром. </w:t>
      </w:r>
      <w:proofErr w:type="gramStart"/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Виды упражнений</w:t>
      </w:r>
      <w:proofErr w:type="gramEnd"/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направленные на развитие пространственных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представлений. Изучение геометрического материала в различных учебниках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pacing w:val="-3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>Решите задачу, составьте две обратные задачи и решите их: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На строительство дачи привезли 96 досок. Из них 49 пошло на настилку полов. Сколько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3"/>
          <w:sz w:val="24"/>
          <w:szCs w:val="24"/>
        </w:rPr>
        <w:t>досок осталось?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Какие приемы обучения может использовать учитель, если у детей возникнут трудности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при составлении обратных задач?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  <w:t>БИЛЕТ 20.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Методика ознакомления учащихся с геометрическими фигурами, их простейшими свойствами, обозначение фигур. Обучение простейшим геометрическим построениям. </w:t>
      </w:r>
      <w:proofErr w:type="gramStart"/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( Задачи</w:t>
      </w:r>
      <w:proofErr w:type="gramEnd"/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 xml:space="preserve"> изучения темы. Наглядные пособия для учителя и учащихся. Методы и приемы </w:t>
      </w:r>
      <w:r w:rsidRPr="002F202C">
        <w:rPr>
          <w:rFonts w:ascii="Times New Roman" w:eastAsia="Times New Roman" w:hAnsi="Times New Roman" w:cs="Times New Roman"/>
          <w:color w:val="424242"/>
          <w:spacing w:val="1"/>
          <w:sz w:val="24"/>
          <w:szCs w:val="24"/>
        </w:rPr>
        <w:t xml:space="preserve">изучения геометрического материала. Методика ознакомления с прямым углом, прямоугольником, квадратом, видами треугольников и углов, периметром 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прямоугольника и квадрата. Виды упражнений, направленные на развитие пространственных представлений. Изучение геометрического материала в различных учебниках математики.)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pacing w:val="-2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Решите задачу, составьте две обратные к ней и решите их: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На один парник пошло 25 м пленки, а на другой 20 м. На сколько больше пленки пошло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на первый парник, чем на второй?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Какие приемы обучения может использовать учитель, если у детей возникнут трудности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2"/>
          <w:sz w:val="24"/>
          <w:szCs w:val="24"/>
        </w:rPr>
        <w:t>при составлении обратных задач?</w:t>
      </w: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7F278F" w:rsidRDefault="007F278F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</w:pP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2"/>
          <w:sz w:val="24"/>
          <w:szCs w:val="24"/>
        </w:rPr>
        <w:t>БИЛЕТ 21.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24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pacing w:val="-1"/>
          <w:sz w:val="24"/>
          <w:szCs w:val="24"/>
        </w:rPr>
        <w:t xml:space="preserve">1. </w:t>
      </w: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Методика ознакомления учащихся с составной задачей.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14"/>
        <w:rPr>
          <w:rFonts w:ascii="Times New Roman" w:hAnsi="Times New Roman" w:cs="Times New Roman"/>
          <w:sz w:val="24"/>
          <w:szCs w:val="24"/>
        </w:rPr>
      </w:pPr>
      <w:proofErr w:type="gramStart"/>
      <w:r w:rsidRPr="002F202C">
        <w:rPr>
          <w:rFonts w:ascii="Times New Roman" w:hAnsi="Times New Roman" w:cs="Times New Roman"/>
          <w:color w:val="424242"/>
          <w:sz w:val="24"/>
          <w:szCs w:val="24"/>
        </w:rPr>
        <w:t xml:space="preserve">( 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Задачи</w:t>
      </w:r>
      <w:proofErr w:type="gramEnd"/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изучения темы. Подготовительные упражнения. Методика знакомства с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>составными задачами в различных учебниках математики. Методические подходы к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88" w:lineRule="exact"/>
        <w:ind w:left="5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формированию умения решать задачи. Этапы решения задачи. Моделирование задач.)</w:t>
      </w:r>
    </w:p>
    <w:p w:rsidR="002F202C" w:rsidRPr="002F202C" w:rsidRDefault="002F202C" w:rsidP="002F202C">
      <w:pPr>
        <w:shd w:val="clear" w:color="auto" w:fill="FFFFFF"/>
        <w:spacing w:before="0" w:beforeAutospacing="0" w:after="0" w:afterAutospacing="0" w:line="293" w:lineRule="exac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424242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Приведите пример рассуждения учащихся при выполнении сложения, когда в одном </w:t>
      </w:r>
      <w:r w:rsidRPr="002F202C">
        <w:rPr>
          <w:rFonts w:ascii="Times New Roman" w:eastAsia="Times New Roman" w:hAnsi="Times New Roman" w:cs="Times New Roman"/>
          <w:color w:val="424242"/>
          <w:spacing w:val="-1"/>
          <w:sz w:val="24"/>
          <w:szCs w:val="24"/>
        </w:rPr>
        <w:t>или двух разрядах значения суммы получается нуль; при выполнении вычитания, когда в двух разрядах уменьшаемого нуль.</w:t>
      </w:r>
    </w:p>
    <w:p w:rsid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</w:p>
    <w:p w:rsid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rPr>
          <w:rFonts w:ascii="Times New Roman" w:hAnsi="Times New Roman" w:cs="Times New Roman"/>
          <w:sz w:val="24"/>
          <w:szCs w:val="24"/>
        </w:rPr>
      </w:pPr>
    </w:p>
    <w:p w:rsid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БИЛЕТ 22.</w:t>
      </w:r>
    </w:p>
    <w:p w:rsidR="002F202C" w:rsidRDefault="002F202C" w:rsidP="002F202C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</w:p>
    <w:p w:rsidR="002F202C" w:rsidRDefault="002F202C" w:rsidP="00203E66">
      <w:pPr>
        <w:pStyle w:val="a3"/>
        <w:numPr>
          <w:ilvl w:val="0"/>
          <w:numId w:val="6"/>
        </w:num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 понятия  об  умножении  целых  неотрицательных  чисел, о  свойствах  умножения. Умножение  и  деление. Связь  между  этими  действиями. (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Определение  произведения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целых  неотрицательных  чисел. Законы  умножения. Доказательство  переместительного  закона у</w:t>
      </w:r>
      <w:r w:rsidR="00490D24">
        <w:rPr>
          <w:rFonts w:ascii="Times New Roman" w:hAnsi="Times New Roman" w:cs="Times New Roman"/>
          <w:sz w:val="24"/>
          <w:szCs w:val="24"/>
        </w:rPr>
        <w:t xml:space="preserve">множения. Название  компонентов. </w:t>
      </w:r>
      <w:r w:rsidR="00203E66">
        <w:rPr>
          <w:rFonts w:ascii="Times New Roman" w:hAnsi="Times New Roman" w:cs="Times New Roman"/>
          <w:sz w:val="24"/>
          <w:szCs w:val="24"/>
        </w:rPr>
        <w:t xml:space="preserve">Методика  формирования  у учащихся  представлений  о  действии  умножения  и  знакомство  со  свойствами  умножения, их  применение. Связь  между  умножением  и  делением.  </w:t>
      </w:r>
      <w:proofErr w:type="gramStart"/>
      <w:r w:rsidR="00203E66">
        <w:rPr>
          <w:rFonts w:ascii="Times New Roman" w:hAnsi="Times New Roman" w:cs="Times New Roman"/>
          <w:sz w:val="24"/>
          <w:szCs w:val="24"/>
        </w:rPr>
        <w:t>Прием  округления</w:t>
      </w:r>
      <w:proofErr w:type="gramEnd"/>
      <w:r w:rsidR="00203E66">
        <w:rPr>
          <w:rFonts w:ascii="Times New Roman" w:hAnsi="Times New Roman" w:cs="Times New Roman"/>
          <w:sz w:val="24"/>
          <w:szCs w:val="24"/>
        </w:rPr>
        <w:t xml:space="preserve">  при  умножении</w:t>
      </w:r>
      <w:r w:rsidR="00203E66" w:rsidRPr="00203E66">
        <w:rPr>
          <w:rFonts w:ascii="Times New Roman" w:hAnsi="Times New Roman" w:cs="Times New Roman"/>
          <w:sz w:val="24"/>
          <w:szCs w:val="24"/>
        </w:rPr>
        <w:t xml:space="preserve"> </w:t>
      </w:r>
      <w:r w:rsidRPr="00203E66">
        <w:rPr>
          <w:rFonts w:ascii="Times New Roman" w:hAnsi="Times New Roman" w:cs="Times New Roman"/>
          <w:sz w:val="24"/>
          <w:szCs w:val="24"/>
        </w:rPr>
        <w:t>)</w:t>
      </w:r>
    </w:p>
    <w:p w:rsidR="00203E66" w:rsidRDefault="00203E66" w:rsidP="00203E66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</w:p>
    <w:p w:rsidR="00203E66" w:rsidRPr="000A5599" w:rsidRDefault="00203E66" w:rsidP="00203E66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hAnsi="Times New Roman" w:cs="Times New Roman"/>
          <w:color w:val="000000"/>
          <w:spacing w:val="-2"/>
          <w:sz w:val="24"/>
          <w:szCs w:val="24"/>
        </w:rPr>
        <w:t>2.</w:t>
      </w:r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Найдите в учебниках математики 2 класса (авт. М.И. Моро, М.А. </w:t>
      </w:r>
      <w:proofErr w:type="spellStart"/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Бантова</w:t>
      </w:r>
      <w:proofErr w:type="spellEnd"/>
      <w:r w:rsidRPr="000A559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 др.) задания,</w:t>
      </w:r>
    </w:p>
    <w:p w:rsidR="00203E66" w:rsidRPr="000A5599" w:rsidRDefault="00203E66" w:rsidP="00203E66">
      <w:pPr>
        <w:shd w:val="clear" w:color="auto" w:fill="FFFFFF"/>
        <w:spacing w:before="0" w:beforeAutospacing="0" w:after="0" w:afterAutospacing="0" w:line="293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направленные на развитие пространственных представлений, воображения, на</w:t>
      </w:r>
    </w:p>
    <w:p w:rsidR="00203E66" w:rsidRPr="000A5599" w:rsidRDefault="00203E66" w:rsidP="00203E66">
      <w:pPr>
        <w:shd w:val="clear" w:color="auto" w:fill="FFFFFF"/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формирование практических умений и навыков:</w:t>
      </w:r>
    </w:p>
    <w:p w:rsidR="00203E66" w:rsidRPr="000A5599" w:rsidRDefault="00203E66" w:rsidP="00203E66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а)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классификацию геометрических фигур;</w:t>
      </w:r>
    </w:p>
    <w:p w:rsidR="00203E66" w:rsidRPr="000A5599" w:rsidRDefault="00203E66" w:rsidP="00203E66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деление фигур на части;</w:t>
      </w:r>
    </w:p>
    <w:p w:rsidR="00203E66" w:rsidRPr="000A5599" w:rsidRDefault="00203E66" w:rsidP="00203E66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в)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геометрических фигур заданной формы из других фигур;</w:t>
      </w:r>
    </w:p>
    <w:p w:rsidR="00203E66" w:rsidRDefault="00203E66" w:rsidP="00203E66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0A559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г)</w:t>
      </w:r>
      <w:r w:rsidRPr="000A559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A559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вычленение фигур на чертеже сложной конфигурации.</w:t>
      </w:r>
    </w:p>
    <w:p w:rsidR="00203E66" w:rsidRDefault="00203E66" w:rsidP="00203E66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203E66" w:rsidRPr="000A5599" w:rsidRDefault="00203E66" w:rsidP="00203E66">
      <w:pPr>
        <w:shd w:val="clear" w:color="auto" w:fill="FFFFFF"/>
        <w:tabs>
          <w:tab w:val="left" w:pos="221"/>
        </w:tabs>
        <w:spacing w:before="0" w:beforeAutospacing="0" w:after="0" w:afterAutospacing="0" w:line="293" w:lineRule="exact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БИЛЕТ 23.</w:t>
      </w:r>
    </w:p>
    <w:p w:rsidR="00203E66" w:rsidRPr="00203E66" w:rsidRDefault="00921348" w:rsidP="00203E66">
      <w:pPr>
        <w:pStyle w:val="a3"/>
        <w:numPr>
          <w:ilvl w:val="0"/>
          <w:numId w:val="7"/>
        </w:num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="00203E66" w:rsidRPr="00203E66">
        <w:rPr>
          <w:rFonts w:ascii="Times New Roman" w:hAnsi="Times New Roman" w:cs="Times New Roman"/>
          <w:sz w:val="24"/>
          <w:szCs w:val="24"/>
        </w:rPr>
        <w:t>понятия  об</w:t>
      </w:r>
      <w:proofErr w:type="gramEnd"/>
      <w:r w:rsidR="00203E66" w:rsidRPr="00203E66">
        <w:rPr>
          <w:rFonts w:ascii="Times New Roman" w:hAnsi="Times New Roman" w:cs="Times New Roman"/>
          <w:sz w:val="24"/>
          <w:szCs w:val="24"/>
        </w:rPr>
        <w:t xml:space="preserve">  </w:t>
      </w:r>
      <w:r w:rsidR="00203E66">
        <w:rPr>
          <w:rFonts w:ascii="Times New Roman" w:hAnsi="Times New Roman" w:cs="Times New Roman"/>
          <w:sz w:val="24"/>
          <w:szCs w:val="24"/>
        </w:rPr>
        <w:t>делении  целых  неотрицательных  чисел и</w:t>
      </w:r>
      <w:r w:rsidR="00203E66" w:rsidRPr="00203E66">
        <w:rPr>
          <w:rFonts w:ascii="Times New Roman" w:hAnsi="Times New Roman" w:cs="Times New Roman"/>
          <w:sz w:val="24"/>
          <w:szCs w:val="24"/>
        </w:rPr>
        <w:t xml:space="preserve"> </w:t>
      </w:r>
      <w:r w:rsidR="00203E66">
        <w:rPr>
          <w:rFonts w:ascii="Times New Roman" w:hAnsi="Times New Roman" w:cs="Times New Roman"/>
          <w:sz w:val="24"/>
          <w:szCs w:val="24"/>
        </w:rPr>
        <w:t>его  свойствах</w:t>
      </w:r>
      <w:r w:rsidR="00203E66" w:rsidRPr="00203E66">
        <w:rPr>
          <w:rFonts w:ascii="Times New Roman" w:hAnsi="Times New Roman" w:cs="Times New Roman"/>
          <w:sz w:val="24"/>
          <w:szCs w:val="24"/>
        </w:rPr>
        <w:t>. Связь  между    действиями</w:t>
      </w:r>
      <w:r w:rsidR="007F278F">
        <w:rPr>
          <w:rFonts w:ascii="Times New Roman" w:hAnsi="Times New Roman" w:cs="Times New Roman"/>
          <w:sz w:val="24"/>
          <w:szCs w:val="24"/>
        </w:rPr>
        <w:t xml:space="preserve"> умножения  и  деления</w:t>
      </w:r>
      <w:r w:rsidR="00203E66" w:rsidRPr="00203E66">
        <w:rPr>
          <w:rFonts w:ascii="Times New Roman" w:hAnsi="Times New Roman" w:cs="Times New Roman"/>
          <w:sz w:val="24"/>
          <w:szCs w:val="24"/>
        </w:rPr>
        <w:t>. (</w:t>
      </w:r>
      <w:r w:rsidR="007F278F">
        <w:rPr>
          <w:rFonts w:ascii="Times New Roman" w:hAnsi="Times New Roman" w:cs="Times New Roman"/>
          <w:sz w:val="24"/>
          <w:szCs w:val="24"/>
        </w:rPr>
        <w:t>Теоретико-</w:t>
      </w:r>
      <w:proofErr w:type="gramStart"/>
      <w:r w:rsidR="007F278F">
        <w:rPr>
          <w:rFonts w:ascii="Times New Roman" w:hAnsi="Times New Roman" w:cs="Times New Roman"/>
          <w:sz w:val="24"/>
          <w:szCs w:val="24"/>
        </w:rPr>
        <w:t>множественное  определение</w:t>
      </w:r>
      <w:proofErr w:type="gramEnd"/>
      <w:r w:rsidR="007F278F">
        <w:rPr>
          <w:rFonts w:ascii="Times New Roman" w:hAnsi="Times New Roman" w:cs="Times New Roman"/>
          <w:sz w:val="24"/>
          <w:szCs w:val="24"/>
        </w:rPr>
        <w:t xml:space="preserve">  частного  </w:t>
      </w:r>
      <w:r w:rsidR="00203E66" w:rsidRPr="00203E66">
        <w:rPr>
          <w:rFonts w:ascii="Times New Roman" w:hAnsi="Times New Roman" w:cs="Times New Roman"/>
          <w:sz w:val="24"/>
          <w:szCs w:val="24"/>
        </w:rPr>
        <w:t xml:space="preserve">целых  неотрицательных  чисел. </w:t>
      </w:r>
      <w:r w:rsidR="007F278F">
        <w:rPr>
          <w:rFonts w:ascii="Times New Roman" w:hAnsi="Times New Roman" w:cs="Times New Roman"/>
          <w:sz w:val="24"/>
          <w:szCs w:val="24"/>
        </w:rPr>
        <w:t xml:space="preserve">Правила  деления. Доказательство  правила  деления  суммы  на  число. Методика  формирования  у  учащихся  представлений  о действии  делении, знакомство  с правилами  деления, их  применение. </w:t>
      </w:r>
      <w:r w:rsidR="00203E66" w:rsidRPr="00203E66">
        <w:rPr>
          <w:rFonts w:ascii="Times New Roman" w:hAnsi="Times New Roman" w:cs="Times New Roman"/>
          <w:sz w:val="24"/>
          <w:szCs w:val="24"/>
        </w:rPr>
        <w:t xml:space="preserve"> Связь  между  у</w:t>
      </w:r>
      <w:r>
        <w:rPr>
          <w:rFonts w:ascii="Times New Roman" w:hAnsi="Times New Roman" w:cs="Times New Roman"/>
          <w:sz w:val="24"/>
          <w:szCs w:val="24"/>
        </w:rPr>
        <w:t xml:space="preserve">множением  и  делением.  Прием </w:t>
      </w:r>
      <w:proofErr w:type="gramStart"/>
      <w:r w:rsidR="00203E66" w:rsidRPr="00203E66">
        <w:rPr>
          <w:rFonts w:ascii="Times New Roman" w:hAnsi="Times New Roman" w:cs="Times New Roman"/>
          <w:sz w:val="24"/>
          <w:szCs w:val="24"/>
        </w:rPr>
        <w:t>округления  при</w:t>
      </w:r>
      <w:proofErr w:type="gramEnd"/>
      <w:r w:rsidR="00203E66" w:rsidRPr="00203E66">
        <w:rPr>
          <w:rFonts w:ascii="Times New Roman" w:hAnsi="Times New Roman" w:cs="Times New Roman"/>
          <w:sz w:val="24"/>
          <w:szCs w:val="24"/>
        </w:rPr>
        <w:t xml:space="preserve">  </w:t>
      </w:r>
      <w:r w:rsidR="007F278F">
        <w:rPr>
          <w:rFonts w:ascii="Times New Roman" w:hAnsi="Times New Roman" w:cs="Times New Roman"/>
          <w:sz w:val="24"/>
          <w:szCs w:val="24"/>
        </w:rPr>
        <w:t>делении</w:t>
      </w:r>
      <w:r w:rsidR="00203E66" w:rsidRPr="00203E66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203E66" w:rsidRDefault="00203E66" w:rsidP="00203E66">
      <w:pPr>
        <w:shd w:val="clear" w:color="auto" w:fill="FFFFFF"/>
        <w:tabs>
          <w:tab w:val="left" w:pos="250"/>
        </w:tabs>
        <w:spacing w:before="0" w:beforeAutospacing="0" w:after="0" w:afterAutospacing="0" w:line="288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</w:p>
    <w:p w:rsidR="007F278F" w:rsidRPr="002F202C" w:rsidRDefault="007F278F" w:rsidP="007F278F">
      <w:pPr>
        <w:shd w:val="clear" w:color="auto" w:fill="FFFFFF"/>
        <w:spacing w:before="0" w:beforeAutospacing="0" w:after="0" w:afterAutospacing="0" w:line="293" w:lineRule="exact"/>
        <w:ind w:left="10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hAnsi="Times New Roman" w:cs="Times New Roman"/>
          <w:color w:val="000000"/>
          <w:spacing w:val="-1"/>
          <w:sz w:val="24"/>
          <w:szCs w:val="24"/>
        </w:rPr>
        <w:t>2.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Учитель предложил учащимся следующие задания:</w:t>
      </w:r>
    </w:p>
    <w:p w:rsidR="007F278F" w:rsidRPr="002F202C" w:rsidRDefault="007F278F" w:rsidP="007F278F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ind w:right="461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а)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Запишите последовательность чисел от 1 до 10. Прибавьте к каждому числу пять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десятков и запишите полученные числа во втором ряду.</w:t>
      </w:r>
    </w:p>
    <w:p w:rsidR="007F278F" w:rsidRPr="002F202C" w:rsidRDefault="007F278F" w:rsidP="007F278F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Вставьте пропущенные числа: 29 ... 31... 34 ...36 ... 41.</w:t>
      </w:r>
    </w:p>
    <w:p w:rsidR="007F278F" w:rsidRPr="002F202C" w:rsidRDefault="007F278F" w:rsidP="007F278F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>в)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Сравните числа: 63... 66; 50...58; 78...87.</w:t>
      </w:r>
    </w:p>
    <w:p w:rsidR="007F278F" w:rsidRPr="002F202C" w:rsidRDefault="007F278F" w:rsidP="007F278F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ind w:right="3226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г)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Запишите числа в виде суммы разрядных слагаемых:</w:t>
      </w:r>
      <w:r w:rsidRPr="002F202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13=10+3; 34= ...+ ...; 67=...+...</w:t>
      </w:r>
    </w:p>
    <w:p w:rsidR="007F278F" w:rsidRPr="002F202C" w:rsidRDefault="007F278F" w:rsidP="007F278F">
      <w:pPr>
        <w:shd w:val="clear" w:color="auto" w:fill="FFFFFF"/>
        <w:tabs>
          <w:tab w:val="left" w:pos="216"/>
        </w:tabs>
        <w:spacing w:before="0" w:beforeAutospacing="0" w:after="0" w:afterAutospacing="0" w:line="293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д)</w:t>
      </w:r>
      <w:r w:rsidRPr="002F202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Запишите все возможные двузначные числа, используя цифры а) 2 и 4; б) 3 и 8; в) 0 и</w:t>
      </w: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2F202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6.</w:t>
      </w:r>
    </w:p>
    <w:p w:rsidR="002F202C" w:rsidRPr="002F202C" w:rsidRDefault="007F278F" w:rsidP="00921348">
      <w:pPr>
        <w:shd w:val="clear" w:color="auto" w:fill="FFFFFF"/>
        <w:spacing w:before="0" w:beforeAutospacing="0" w:after="0" w:afterAutospacing="0" w:line="293" w:lineRule="exact"/>
        <w:ind w:left="14"/>
        <w:jc w:val="left"/>
        <w:rPr>
          <w:rFonts w:ascii="Times New Roman" w:hAnsi="Times New Roman" w:cs="Times New Roman"/>
          <w:sz w:val="24"/>
          <w:szCs w:val="24"/>
        </w:rPr>
      </w:pPr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 какой целью проводится данная работа? Уровень </w:t>
      </w:r>
      <w:proofErr w:type="spellStart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сформированности</w:t>
      </w:r>
      <w:proofErr w:type="spellEnd"/>
      <w:r w:rsidRPr="002F202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каких знаний проверяет учитель при выполнении задания? Какие еще знания может проверить учитель </w:t>
      </w:r>
      <w:r w:rsidRPr="002F202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на данном этапе?</w:t>
      </w:r>
    </w:p>
    <w:sectPr w:rsidR="002F202C" w:rsidRPr="002F202C" w:rsidSect="0072593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8FCADA2"/>
    <w:lvl w:ilvl="0">
      <w:numFmt w:val="bullet"/>
      <w:lvlText w:val="*"/>
      <w:lvlJc w:val="left"/>
    </w:lvl>
  </w:abstractNum>
  <w:abstractNum w:abstractNumId="1" w15:restartNumberingAfterBreak="0">
    <w:nsid w:val="1A7078E5"/>
    <w:multiLevelType w:val="singleLevel"/>
    <w:tmpl w:val="7D385BF8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4E1AF6"/>
    <w:multiLevelType w:val="singleLevel"/>
    <w:tmpl w:val="AA7E0D44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FDC47C7"/>
    <w:multiLevelType w:val="singleLevel"/>
    <w:tmpl w:val="B6C06DF6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2AC0401"/>
    <w:multiLevelType w:val="hybridMultilevel"/>
    <w:tmpl w:val="D00ACB7E"/>
    <w:lvl w:ilvl="0" w:tplc="9780B6BC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74537750"/>
    <w:multiLevelType w:val="hybridMultilevel"/>
    <w:tmpl w:val="BCB2A8AE"/>
    <w:lvl w:ilvl="0" w:tplc="930CC45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Arial" w:hAnsi="Arial" w:hint="default"/>
        </w:rPr>
      </w:lvl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47E"/>
    <w:rsid w:val="00001CEE"/>
    <w:rsid w:val="000A435B"/>
    <w:rsid w:val="000A5599"/>
    <w:rsid w:val="00182B95"/>
    <w:rsid w:val="00184693"/>
    <w:rsid w:val="00203E66"/>
    <w:rsid w:val="00217B76"/>
    <w:rsid w:val="0023636E"/>
    <w:rsid w:val="002F202C"/>
    <w:rsid w:val="003C2AEF"/>
    <w:rsid w:val="003C647E"/>
    <w:rsid w:val="00490D24"/>
    <w:rsid w:val="00496B7F"/>
    <w:rsid w:val="005417CD"/>
    <w:rsid w:val="0058733C"/>
    <w:rsid w:val="005E5251"/>
    <w:rsid w:val="005F241A"/>
    <w:rsid w:val="006B5D90"/>
    <w:rsid w:val="006C6438"/>
    <w:rsid w:val="00712B0D"/>
    <w:rsid w:val="0072593E"/>
    <w:rsid w:val="007D1C3D"/>
    <w:rsid w:val="007F278F"/>
    <w:rsid w:val="00883F5F"/>
    <w:rsid w:val="008A2D94"/>
    <w:rsid w:val="00921348"/>
    <w:rsid w:val="009A6012"/>
    <w:rsid w:val="00A111E1"/>
    <w:rsid w:val="00A31ABA"/>
    <w:rsid w:val="00A908DF"/>
    <w:rsid w:val="00AB21C1"/>
    <w:rsid w:val="00AB3CD4"/>
    <w:rsid w:val="00AE6D2F"/>
    <w:rsid w:val="00B6196B"/>
    <w:rsid w:val="00B76A3A"/>
    <w:rsid w:val="00B94281"/>
    <w:rsid w:val="00BB615D"/>
    <w:rsid w:val="00C660CC"/>
    <w:rsid w:val="00C92CA2"/>
    <w:rsid w:val="00D50F9B"/>
    <w:rsid w:val="00DB5073"/>
    <w:rsid w:val="00E3538F"/>
    <w:rsid w:val="00E6139D"/>
    <w:rsid w:val="00FA3F2E"/>
    <w:rsid w:val="00FE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C05C0"/>
  <w15:docId w15:val="{89E11033-7CCE-427A-A339-FA1D8B7B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7BC4B-C8D6-4BA4-AB8E-656CEAA4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16</Pages>
  <Words>4460</Words>
  <Characters>25426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17</cp:revision>
  <cp:lastPrinted>2020-02-20T12:27:00Z</cp:lastPrinted>
  <dcterms:created xsi:type="dcterms:W3CDTF">2018-12-24T08:31:00Z</dcterms:created>
  <dcterms:modified xsi:type="dcterms:W3CDTF">2020-10-29T19:47:00Z</dcterms:modified>
</cp:coreProperties>
</file>